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3FFA" w14:textId="67204323" w:rsidR="00E325E7" w:rsidRPr="00572FE0" w:rsidRDefault="00E325E7" w:rsidP="00572FE0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2FE0">
        <w:rPr>
          <w:rFonts w:ascii="Times New Roman" w:hAnsi="Times New Roman" w:cs="Times New Roman"/>
          <w:b/>
          <w:sz w:val="20"/>
          <w:szCs w:val="20"/>
        </w:rPr>
        <w:t xml:space="preserve">Regulamin rekrutacji i udziału </w:t>
      </w:r>
      <w:r w:rsidR="00EE551D" w:rsidRPr="00572FE0">
        <w:rPr>
          <w:rFonts w:ascii="Times New Roman" w:hAnsi="Times New Roman" w:cs="Times New Roman"/>
          <w:b/>
          <w:sz w:val="20"/>
          <w:szCs w:val="20"/>
        </w:rPr>
        <w:t>w projekcie pn. „Przepis na Opiekę</w:t>
      </w:r>
      <w:r w:rsidR="0014273F" w:rsidRPr="00572FE0">
        <w:rPr>
          <w:rFonts w:ascii="Times New Roman" w:hAnsi="Times New Roman" w:cs="Times New Roman"/>
          <w:b/>
          <w:sz w:val="20"/>
          <w:szCs w:val="20"/>
        </w:rPr>
        <w:t xml:space="preserve"> - wsparcie osób potrzebujących wsparcia w codziennym funkcjonowaniu z obszaru Powiatu Piotrkowskiego</w:t>
      </w:r>
      <w:r w:rsidR="00EE551D" w:rsidRPr="00572FE0">
        <w:rPr>
          <w:rFonts w:ascii="Times New Roman" w:hAnsi="Times New Roman" w:cs="Times New Roman"/>
          <w:b/>
          <w:sz w:val="20"/>
          <w:szCs w:val="20"/>
        </w:rPr>
        <w:t>”</w:t>
      </w:r>
      <w:r w:rsidR="0014273F" w:rsidRPr="00572FE0">
        <w:rPr>
          <w:rFonts w:ascii="Times New Roman" w:hAnsi="Times New Roman" w:cs="Times New Roman"/>
          <w:b/>
          <w:sz w:val="20"/>
          <w:szCs w:val="20"/>
        </w:rPr>
        <w:t>.</w:t>
      </w:r>
    </w:p>
    <w:p w14:paraId="70DDBAA9" w14:textId="77777777" w:rsidR="00E325E7" w:rsidRPr="00572FE0" w:rsidRDefault="00E325E7" w:rsidP="00572FE0">
      <w:pPr>
        <w:pStyle w:val="Akapitzlist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572FE0">
        <w:rPr>
          <w:rFonts w:ascii="Times New Roman" w:hAnsi="Times New Roman" w:cs="Times New Roman"/>
          <w:b/>
          <w:sz w:val="20"/>
          <w:szCs w:val="20"/>
        </w:rPr>
        <w:t>Informacje ogólne</w:t>
      </w:r>
    </w:p>
    <w:p w14:paraId="247F9722" w14:textId="6ECA9AD7" w:rsidR="0014273F" w:rsidRPr="00572FE0" w:rsidRDefault="00E325E7" w:rsidP="00572FE0">
      <w:pPr>
        <w:pStyle w:val="Akapitzlist"/>
        <w:numPr>
          <w:ilvl w:val="0"/>
          <w:numId w:val="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Regulamin rekrutacji określa warunki rekrutacji </w:t>
      </w:r>
      <w:r w:rsidR="008C036F">
        <w:rPr>
          <w:rFonts w:ascii="Times New Roman" w:hAnsi="Times New Roman" w:cs="Times New Roman"/>
          <w:sz w:val="20"/>
          <w:szCs w:val="20"/>
        </w:rPr>
        <w:t>kandydatów</w:t>
      </w:r>
      <w:r w:rsidRPr="00572FE0">
        <w:rPr>
          <w:rFonts w:ascii="Times New Roman" w:hAnsi="Times New Roman" w:cs="Times New Roman"/>
          <w:sz w:val="20"/>
          <w:szCs w:val="20"/>
        </w:rPr>
        <w:t xml:space="preserve"> do projektu „</w:t>
      </w:r>
      <w:r w:rsidR="004A1BDE" w:rsidRPr="00572FE0">
        <w:rPr>
          <w:rFonts w:ascii="Times New Roman" w:hAnsi="Times New Roman" w:cs="Times New Roman"/>
          <w:sz w:val="20"/>
          <w:szCs w:val="20"/>
        </w:rPr>
        <w:t>Przepis na Opiekę</w:t>
      </w:r>
      <w:r w:rsidR="0014273F" w:rsidRPr="00572FE0">
        <w:rPr>
          <w:rFonts w:ascii="Times New Roman" w:hAnsi="Times New Roman" w:cs="Times New Roman"/>
          <w:sz w:val="20"/>
          <w:szCs w:val="20"/>
        </w:rPr>
        <w:t xml:space="preserve"> </w:t>
      </w:r>
      <w:r w:rsidR="0014273F" w:rsidRPr="00572FE0">
        <w:rPr>
          <w:rFonts w:ascii="Times New Roman" w:hAnsi="Times New Roman" w:cs="Times New Roman"/>
          <w:bCs/>
          <w:sz w:val="20"/>
          <w:szCs w:val="20"/>
        </w:rPr>
        <w:t>- wsparcie osób potrzebujących wsparcia w codziennym funkcjonowaniu z obszaru Powiatu Piotrkowskiego</w:t>
      </w:r>
      <w:r w:rsidRPr="00572FE0">
        <w:rPr>
          <w:rFonts w:ascii="Times New Roman" w:hAnsi="Times New Roman" w:cs="Times New Roman"/>
          <w:sz w:val="20"/>
          <w:szCs w:val="20"/>
        </w:rPr>
        <w:t>”</w:t>
      </w:r>
      <w:r w:rsidR="008C036F">
        <w:rPr>
          <w:rFonts w:ascii="Times New Roman" w:hAnsi="Times New Roman" w:cs="Times New Roman"/>
          <w:sz w:val="20"/>
          <w:szCs w:val="20"/>
        </w:rPr>
        <w:t>, zwanego dalej P</w:t>
      </w:r>
      <w:r w:rsidR="0014273F" w:rsidRPr="00572FE0">
        <w:rPr>
          <w:rFonts w:ascii="Times New Roman" w:hAnsi="Times New Roman" w:cs="Times New Roman"/>
          <w:sz w:val="20"/>
          <w:szCs w:val="20"/>
        </w:rPr>
        <w:t>rojektem.</w:t>
      </w:r>
    </w:p>
    <w:p w14:paraId="14280862" w14:textId="1FE09653" w:rsidR="0014273F" w:rsidRPr="00572FE0" w:rsidRDefault="00E325E7" w:rsidP="00572FE0">
      <w:pPr>
        <w:pStyle w:val="Akapitzlist"/>
        <w:numPr>
          <w:ilvl w:val="0"/>
          <w:numId w:val="3"/>
        </w:numPr>
        <w:spacing w:before="0" w:after="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Projekt jest współfinansowany przez Unię Europejską w ramach</w:t>
      </w:r>
      <w:r w:rsidR="0014273F" w:rsidRPr="00572FE0">
        <w:rPr>
          <w:rFonts w:ascii="Times New Roman" w:hAnsi="Times New Roman" w:cs="Times New Roman"/>
          <w:sz w:val="20"/>
          <w:szCs w:val="20"/>
        </w:rPr>
        <w:t xml:space="preserve"> </w:t>
      </w:r>
      <w:r w:rsidR="0014273F" w:rsidRPr="00572FE0">
        <w:rPr>
          <w:rFonts w:ascii="Times New Roman" w:hAnsi="Times New Roman" w:cs="Times New Roman"/>
          <w:bCs/>
          <w:sz w:val="20"/>
          <w:szCs w:val="20"/>
        </w:rPr>
        <w:t>Regionalnego Programu Operacyjnego Województwa  Łódzkiego na lata 2014 - 2020 współfinansowanym z Europejskiego Funduszu Społecznego, Oś: IX Włączenie społeczne;  Działanie: IX.2 Usługi na rzecz osób zagrożonych ubóstwem lub wykluczeniem społecznym; Poddziałanie: IX.2.1 Usługi społeczne i zdrowotne.</w:t>
      </w:r>
    </w:p>
    <w:p w14:paraId="4E5A94F8" w14:textId="684E101C" w:rsidR="0014273F" w:rsidRPr="00572FE0" w:rsidRDefault="00E325E7" w:rsidP="00572FE0">
      <w:pPr>
        <w:pStyle w:val="Akapitzlist"/>
        <w:numPr>
          <w:ilvl w:val="0"/>
          <w:numId w:val="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Projekt realizowany jest przez</w:t>
      </w:r>
      <w:r w:rsidR="00476826" w:rsidRPr="00572FE0">
        <w:rPr>
          <w:rFonts w:ascii="Times New Roman" w:hAnsi="Times New Roman" w:cs="Times New Roman"/>
          <w:sz w:val="20"/>
          <w:szCs w:val="20"/>
        </w:rPr>
        <w:t xml:space="preserve"> HRP </w:t>
      </w:r>
      <w:proofErr w:type="spellStart"/>
      <w:r w:rsidR="00476826" w:rsidRPr="00572FE0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="00476826" w:rsidRPr="00572FE0">
        <w:rPr>
          <w:rFonts w:ascii="Times New Roman" w:hAnsi="Times New Roman" w:cs="Times New Roman"/>
          <w:sz w:val="20"/>
          <w:szCs w:val="20"/>
        </w:rPr>
        <w:t xml:space="preserve"> Sp.</w:t>
      </w:r>
      <w:r w:rsidR="00352FE4" w:rsidRPr="00572FE0">
        <w:rPr>
          <w:rFonts w:ascii="Times New Roman" w:hAnsi="Times New Roman" w:cs="Times New Roman"/>
          <w:sz w:val="20"/>
          <w:szCs w:val="20"/>
        </w:rPr>
        <w:t xml:space="preserve"> </w:t>
      </w:r>
      <w:r w:rsidR="00476826" w:rsidRPr="00572FE0">
        <w:rPr>
          <w:rFonts w:ascii="Times New Roman" w:hAnsi="Times New Roman" w:cs="Times New Roman"/>
          <w:sz w:val="20"/>
          <w:szCs w:val="20"/>
        </w:rPr>
        <w:t>z o.</w:t>
      </w:r>
      <w:r w:rsidR="00352FE4" w:rsidRPr="00572FE0">
        <w:rPr>
          <w:rFonts w:ascii="Times New Roman" w:hAnsi="Times New Roman" w:cs="Times New Roman"/>
          <w:sz w:val="20"/>
          <w:szCs w:val="20"/>
        </w:rPr>
        <w:t xml:space="preserve"> </w:t>
      </w:r>
      <w:r w:rsidR="00476826" w:rsidRPr="00572FE0">
        <w:rPr>
          <w:rFonts w:ascii="Times New Roman" w:hAnsi="Times New Roman" w:cs="Times New Roman"/>
          <w:sz w:val="20"/>
          <w:szCs w:val="20"/>
        </w:rPr>
        <w:t>o</w:t>
      </w:r>
      <w:r w:rsidRPr="00572FE0">
        <w:rPr>
          <w:rFonts w:ascii="Times New Roman" w:hAnsi="Times New Roman" w:cs="Times New Roman"/>
          <w:sz w:val="20"/>
          <w:szCs w:val="20"/>
        </w:rPr>
        <w:t xml:space="preserve"> w partnerstwie z</w:t>
      </w:r>
      <w:r w:rsidR="00476826" w:rsidRPr="00572FE0">
        <w:rPr>
          <w:rFonts w:ascii="Times New Roman" w:hAnsi="Times New Roman" w:cs="Times New Roman"/>
          <w:sz w:val="20"/>
          <w:szCs w:val="20"/>
        </w:rPr>
        <w:t xml:space="preserve">  </w:t>
      </w:r>
      <w:r w:rsidR="0014273F" w:rsidRPr="00572FE0">
        <w:rPr>
          <w:rFonts w:ascii="Times New Roman" w:hAnsi="Times New Roman" w:cs="Times New Roman"/>
          <w:sz w:val="20"/>
          <w:szCs w:val="20"/>
        </w:rPr>
        <w:t>Powiatem Piotrkowskim.</w:t>
      </w:r>
    </w:p>
    <w:p w14:paraId="27F4CCBE" w14:textId="26E5D285" w:rsidR="0014273F" w:rsidRPr="00572FE0" w:rsidRDefault="00E325E7" w:rsidP="00572FE0">
      <w:pPr>
        <w:pStyle w:val="Akapitzlist"/>
        <w:numPr>
          <w:ilvl w:val="0"/>
          <w:numId w:val="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Okres realizacji projektu: od 01.</w:t>
      </w:r>
      <w:r w:rsidR="0014273F" w:rsidRPr="00572FE0">
        <w:rPr>
          <w:rFonts w:ascii="Times New Roman" w:hAnsi="Times New Roman" w:cs="Times New Roman"/>
          <w:sz w:val="20"/>
          <w:szCs w:val="20"/>
        </w:rPr>
        <w:t>01</w:t>
      </w:r>
      <w:r w:rsidRPr="00572FE0">
        <w:rPr>
          <w:rFonts w:ascii="Times New Roman" w:hAnsi="Times New Roman" w:cs="Times New Roman"/>
          <w:sz w:val="20"/>
          <w:szCs w:val="20"/>
        </w:rPr>
        <w:t>.20</w:t>
      </w:r>
      <w:r w:rsidR="0014273F" w:rsidRPr="00572FE0">
        <w:rPr>
          <w:rFonts w:ascii="Times New Roman" w:hAnsi="Times New Roman" w:cs="Times New Roman"/>
          <w:sz w:val="20"/>
          <w:szCs w:val="20"/>
        </w:rPr>
        <w:t>21</w:t>
      </w:r>
      <w:r w:rsidR="008C036F">
        <w:rPr>
          <w:rFonts w:ascii="Times New Roman" w:hAnsi="Times New Roman" w:cs="Times New Roman"/>
          <w:sz w:val="20"/>
          <w:szCs w:val="20"/>
        </w:rPr>
        <w:t xml:space="preserve"> roku -</w:t>
      </w:r>
      <w:r w:rsidRPr="00572FE0">
        <w:rPr>
          <w:rFonts w:ascii="Times New Roman" w:hAnsi="Times New Roman" w:cs="Times New Roman"/>
          <w:sz w:val="20"/>
          <w:szCs w:val="20"/>
        </w:rPr>
        <w:t xml:space="preserve"> do </w:t>
      </w:r>
      <w:r w:rsidR="0014273F" w:rsidRPr="00572FE0">
        <w:rPr>
          <w:rFonts w:ascii="Times New Roman" w:hAnsi="Times New Roman" w:cs="Times New Roman"/>
          <w:sz w:val="20"/>
          <w:szCs w:val="20"/>
        </w:rPr>
        <w:t>28</w:t>
      </w:r>
      <w:r w:rsidR="00476826" w:rsidRPr="00572FE0">
        <w:rPr>
          <w:rFonts w:ascii="Times New Roman" w:hAnsi="Times New Roman" w:cs="Times New Roman"/>
          <w:sz w:val="20"/>
          <w:szCs w:val="20"/>
        </w:rPr>
        <w:t>.</w:t>
      </w:r>
      <w:r w:rsidR="0014273F" w:rsidRPr="00572FE0">
        <w:rPr>
          <w:rFonts w:ascii="Times New Roman" w:hAnsi="Times New Roman" w:cs="Times New Roman"/>
          <w:sz w:val="20"/>
          <w:szCs w:val="20"/>
        </w:rPr>
        <w:t>02</w:t>
      </w:r>
      <w:r w:rsidRPr="00572FE0">
        <w:rPr>
          <w:rFonts w:ascii="Times New Roman" w:hAnsi="Times New Roman" w:cs="Times New Roman"/>
          <w:sz w:val="20"/>
          <w:szCs w:val="20"/>
        </w:rPr>
        <w:t>.202</w:t>
      </w:r>
      <w:r w:rsidR="0014273F" w:rsidRPr="00572FE0">
        <w:rPr>
          <w:rFonts w:ascii="Times New Roman" w:hAnsi="Times New Roman" w:cs="Times New Roman"/>
          <w:sz w:val="20"/>
          <w:szCs w:val="20"/>
        </w:rPr>
        <w:t>2</w:t>
      </w:r>
      <w:r w:rsidR="008C036F">
        <w:rPr>
          <w:rFonts w:ascii="Times New Roman" w:hAnsi="Times New Roman" w:cs="Times New Roman"/>
          <w:sz w:val="20"/>
          <w:szCs w:val="20"/>
        </w:rPr>
        <w:t xml:space="preserve"> roku</w:t>
      </w:r>
      <w:r w:rsidR="0014273F" w:rsidRPr="00572FE0">
        <w:rPr>
          <w:rFonts w:ascii="Times New Roman" w:hAnsi="Times New Roman" w:cs="Times New Roman"/>
          <w:sz w:val="20"/>
          <w:szCs w:val="20"/>
        </w:rPr>
        <w:t>.</w:t>
      </w:r>
    </w:p>
    <w:p w14:paraId="3E050376" w14:textId="1EC5ED5F" w:rsidR="00E325E7" w:rsidRPr="00572FE0" w:rsidRDefault="008C036F" w:rsidP="00572FE0">
      <w:pPr>
        <w:pStyle w:val="Akapitzlist"/>
        <w:numPr>
          <w:ilvl w:val="0"/>
          <w:numId w:val="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Regulamin rekrutacji </w:t>
      </w:r>
      <w:r w:rsidR="00E325E7" w:rsidRPr="00572FE0">
        <w:rPr>
          <w:rFonts w:ascii="Times New Roman" w:hAnsi="Times New Roman" w:cs="Times New Roman"/>
          <w:sz w:val="20"/>
          <w:szCs w:val="20"/>
        </w:rPr>
        <w:t xml:space="preserve">dostępny jest na stronie internetowej projektu </w:t>
      </w:r>
      <w:hyperlink r:id="rId8" w:history="1">
        <w:r w:rsidR="00175742" w:rsidRPr="00572FE0">
          <w:rPr>
            <w:rStyle w:val="Hipercze"/>
            <w:rFonts w:ascii="Times New Roman" w:hAnsi="Times New Roman" w:cs="Times New Roman"/>
            <w:sz w:val="20"/>
            <w:szCs w:val="20"/>
          </w:rPr>
          <w:t>https://hrp.com.pl/projekty/przepis-na-opieke-wsparcie/</w:t>
        </w:r>
      </w:hyperlink>
      <w:r w:rsidR="00175742" w:rsidRPr="00572F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także w siedzibie Biura P</w:t>
      </w:r>
      <w:r w:rsidR="00E325E7" w:rsidRPr="00572FE0">
        <w:rPr>
          <w:rFonts w:ascii="Times New Roman" w:hAnsi="Times New Roman" w:cs="Times New Roman"/>
          <w:sz w:val="20"/>
          <w:szCs w:val="20"/>
        </w:rPr>
        <w:t xml:space="preserve">rojektu.  </w:t>
      </w:r>
    </w:p>
    <w:p w14:paraId="6EE418F1" w14:textId="3C624034" w:rsidR="00F3753F" w:rsidRPr="00572FE0" w:rsidRDefault="008C036F" w:rsidP="00572FE0">
      <w:pPr>
        <w:pStyle w:val="Akapitzlist"/>
        <w:numPr>
          <w:ilvl w:val="0"/>
          <w:numId w:val="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Kandydat</w:t>
      </w:r>
      <w:r w:rsidR="00F3753F" w:rsidRPr="00572FE0">
        <w:rPr>
          <w:rFonts w:ascii="Times New Roman" w:hAnsi="Times New Roman" w:cs="Times New Roman"/>
          <w:sz w:val="20"/>
          <w:szCs w:val="20"/>
        </w:rPr>
        <w:t xml:space="preserve"> w związku z przystąpieniem do Projektu oświadcza, iż: </w:t>
      </w:r>
    </w:p>
    <w:p w14:paraId="3F9DB8D5" w14:textId="77777777" w:rsidR="00F3753F" w:rsidRPr="00572FE0" w:rsidRDefault="00F3753F" w:rsidP="00572FE0">
      <w:pPr>
        <w:pStyle w:val="Akapitzlist"/>
        <w:numPr>
          <w:ilvl w:val="1"/>
          <w:numId w:val="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wyraża wolę uczestnictwa w Projekcie; </w:t>
      </w:r>
    </w:p>
    <w:p w14:paraId="20C890C8" w14:textId="0AFC14F4" w:rsidR="00F3753F" w:rsidRPr="00572FE0" w:rsidRDefault="00F3753F" w:rsidP="00572FE0">
      <w:pPr>
        <w:pStyle w:val="Akapitzlist"/>
        <w:numPr>
          <w:ilvl w:val="1"/>
          <w:numId w:val="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zna i spełnia wszystkie kryteria uczestnictwa uprawniające do udziału w Projekcie, o których mowa </w:t>
      </w:r>
      <w:r w:rsidRPr="00572FE0">
        <w:rPr>
          <w:rFonts w:ascii="Times New Roman" w:hAnsi="Times New Roman" w:cs="Times New Roman"/>
          <w:sz w:val="20"/>
          <w:szCs w:val="20"/>
        </w:rPr>
        <w:br/>
        <w:t xml:space="preserve">w Regulaminie rekrutacji i </w:t>
      </w:r>
      <w:r w:rsidR="00E73770">
        <w:rPr>
          <w:rFonts w:ascii="Times New Roman" w:hAnsi="Times New Roman" w:cs="Times New Roman"/>
          <w:sz w:val="20"/>
          <w:szCs w:val="20"/>
        </w:rPr>
        <w:t>udziału</w:t>
      </w:r>
      <w:r w:rsidRPr="00572FE0">
        <w:rPr>
          <w:rFonts w:ascii="Times New Roman" w:hAnsi="Times New Roman" w:cs="Times New Roman"/>
          <w:sz w:val="20"/>
          <w:szCs w:val="20"/>
        </w:rPr>
        <w:t xml:space="preserve"> w Projekcie; </w:t>
      </w:r>
    </w:p>
    <w:p w14:paraId="4967147C" w14:textId="77777777" w:rsidR="00F3753F" w:rsidRPr="00572FE0" w:rsidRDefault="00F3753F" w:rsidP="00572FE0">
      <w:pPr>
        <w:pStyle w:val="Akapitzlist"/>
        <w:numPr>
          <w:ilvl w:val="1"/>
          <w:numId w:val="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został poinformowany, że Projekt współfinansowany jest ze środków Europejskiego Funduszu Społecznego; </w:t>
      </w:r>
    </w:p>
    <w:p w14:paraId="1289ABFF" w14:textId="2045D991" w:rsidR="00F3753F" w:rsidRPr="00572FE0" w:rsidRDefault="00F3753F" w:rsidP="00572FE0">
      <w:pPr>
        <w:pStyle w:val="Akapitzlist"/>
        <w:numPr>
          <w:ilvl w:val="1"/>
          <w:numId w:val="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wyraził zgodę na przetwarzanie jego danych osobowych do Regulaminu </w:t>
      </w:r>
      <w:r w:rsidR="00E73770">
        <w:rPr>
          <w:rFonts w:ascii="Times New Roman" w:hAnsi="Times New Roman" w:cs="Times New Roman"/>
          <w:sz w:val="20"/>
          <w:szCs w:val="20"/>
        </w:rPr>
        <w:t>r</w:t>
      </w:r>
      <w:r w:rsidRPr="00572FE0">
        <w:rPr>
          <w:rFonts w:ascii="Times New Roman" w:hAnsi="Times New Roman" w:cs="Times New Roman"/>
          <w:sz w:val="20"/>
          <w:szCs w:val="20"/>
        </w:rPr>
        <w:t xml:space="preserve">ekrutacji i </w:t>
      </w:r>
      <w:r w:rsidR="00E73770">
        <w:rPr>
          <w:rFonts w:ascii="Times New Roman" w:hAnsi="Times New Roman" w:cs="Times New Roman"/>
          <w:sz w:val="20"/>
          <w:szCs w:val="20"/>
        </w:rPr>
        <w:t>u</w:t>
      </w:r>
      <w:r w:rsidRPr="00572FE0">
        <w:rPr>
          <w:rFonts w:ascii="Times New Roman" w:hAnsi="Times New Roman" w:cs="Times New Roman"/>
          <w:sz w:val="20"/>
          <w:szCs w:val="20"/>
        </w:rPr>
        <w:t xml:space="preserve">działu w projekcie „Przepis na Opiekę </w:t>
      </w:r>
      <w:r w:rsidRPr="00572FE0">
        <w:rPr>
          <w:rFonts w:ascii="Times New Roman" w:hAnsi="Times New Roman" w:cs="Times New Roman"/>
          <w:bCs/>
          <w:sz w:val="20"/>
          <w:szCs w:val="20"/>
        </w:rPr>
        <w:t>- wsparcie osób potrzebujących wsparcia w codziennym funkcjonowaniu z obszaru Powiatu Piotrkowskiego”</w:t>
      </w:r>
      <w:r w:rsidR="008C036F">
        <w:rPr>
          <w:rFonts w:ascii="Times New Roman" w:hAnsi="Times New Roman" w:cs="Times New Roman"/>
          <w:bCs/>
          <w:sz w:val="20"/>
          <w:szCs w:val="20"/>
        </w:rPr>
        <w:t>;</w:t>
      </w:r>
    </w:p>
    <w:p w14:paraId="52128A2A" w14:textId="469B7B28" w:rsidR="00F3753F" w:rsidRPr="00572FE0" w:rsidRDefault="00F3753F" w:rsidP="00572FE0">
      <w:pPr>
        <w:pStyle w:val="Akapitzlist"/>
        <w:numPr>
          <w:ilvl w:val="1"/>
          <w:numId w:val="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jest świadomy odpowiedzialności za składanie oświadczeń niezgodnych z prawdą. </w:t>
      </w:r>
    </w:p>
    <w:p w14:paraId="2C4B3F61" w14:textId="70F31D0A" w:rsidR="00F3753F" w:rsidRPr="00572FE0" w:rsidRDefault="008C036F" w:rsidP="00572FE0">
      <w:pPr>
        <w:pStyle w:val="Akapitzlist"/>
        <w:numPr>
          <w:ilvl w:val="0"/>
          <w:numId w:val="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Kandydat </w:t>
      </w:r>
      <w:r w:rsidR="00F3753F" w:rsidRPr="00572FE0">
        <w:rPr>
          <w:rFonts w:ascii="Times New Roman" w:hAnsi="Times New Roman" w:cs="Times New Roman"/>
          <w:sz w:val="20"/>
          <w:szCs w:val="20"/>
        </w:rPr>
        <w:t xml:space="preserve">oświadcza, że zapoznał się z Regulaminem rekrutacji i </w:t>
      </w:r>
      <w:r w:rsidR="00E73770">
        <w:rPr>
          <w:rFonts w:ascii="Times New Roman" w:hAnsi="Times New Roman" w:cs="Times New Roman"/>
          <w:sz w:val="20"/>
          <w:szCs w:val="20"/>
        </w:rPr>
        <w:t>udziału</w:t>
      </w:r>
      <w:r w:rsidR="00E73770" w:rsidRPr="00572FE0">
        <w:rPr>
          <w:rFonts w:ascii="Times New Roman" w:hAnsi="Times New Roman" w:cs="Times New Roman"/>
          <w:sz w:val="20"/>
          <w:szCs w:val="20"/>
        </w:rPr>
        <w:t xml:space="preserve"> </w:t>
      </w:r>
      <w:r w:rsidR="00F3753F" w:rsidRPr="00572FE0">
        <w:rPr>
          <w:rFonts w:ascii="Times New Roman" w:hAnsi="Times New Roman" w:cs="Times New Roman"/>
          <w:sz w:val="20"/>
          <w:szCs w:val="20"/>
        </w:rPr>
        <w:t xml:space="preserve">w Projekcie oraz pozostałymi dokumentami dotyczącymi Projektu i akceptuje wszystkie ich postanowienia oraz zobowiązuje się do ich stosowania. </w:t>
      </w:r>
    </w:p>
    <w:p w14:paraId="5BA60907" w14:textId="707CFF69" w:rsidR="003C2A70" w:rsidRPr="00572FE0" w:rsidRDefault="008C036F" w:rsidP="00572FE0">
      <w:pPr>
        <w:pStyle w:val="Akapitzlist"/>
        <w:numPr>
          <w:ilvl w:val="0"/>
          <w:numId w:val="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Kandydat </w:t>
      </w:r>
      <w:r w:rsidR="003C2A70" w:rsidRPr="00572FE0">
        <w:rPr>
          <w:rFonts w:ascii="Times New Roman" w:hAnsi="Times New Roman" w:cs="Times New Roman"/>
          <w:sz w:val="20"/>
          <w:szCs w:val="20"/>
        </w:rPr>
        <w:t xml:space="preserve">oświadcza, że: </w:t>
      </w:r>
    </w:p>
    <w:p w14:paraId="0BB53726" w14:textId="2A61EA65" w:rsidR="003C2A70" w:rsidRPr="00572FE0" w:rsidRDefault="003C2A70" w:rsidP="00572FE0">
      <w:pPr>
        <w:pStyle w:val="Akapitzlist"/>
        <w:numPr>
          <w:ilvl w:val="1"/>
          <w:numId w:val="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w jego miejscu zamieszkania stale dostępny j</w:t>
      </w:r>
      <w:r w:rsidR="008C036F">
        <w:rPr>
          <w:rFonts w:ascii="Times New Roman" w:hAnsi="Times New Roman" w:cs="Times New Roman"/>
          <w:sz w:val="20"/>
          <w:szCs w:val="20"/>
        </w:rPr>
        <w:t>est sygnał telefonii komórkowej;</w:t>
      </w:r>
      <w:r w:rsidRPr="00572F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116BF8" w14:textId="772CAACD" w:rsidR="003C2A70" w:rsidRPr="00572FE0" w:rsidRDefault="003C2A70" w:rsidP="00572FE0">
      <w:pPr>
        <w:pStyle w:val="Akapitzlist"/>
        <w:numPr>
          <w:ilvl w:val="1"/>
          <w:numId w:val="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nie ma żadnych przeszkód technicznych, które uniemożliwiałyby lub utrudniały świadczenie usług</w:t>
      </w:r>
      <w:r w:rsidR="008C03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036F">
        <w:rPr>
          <w:rFonts w:ascii="Times New Roman" w:hAnsi="Times New Roman" w:cs="Times New Roman"/>
          <w:sz w:val="20"/>
          <w:szCs w:val="20"/>
        </w:rPr>
        <w:t>teleopiekuńczych</w:t>
      </w:r>
      <w:proofErr w:type="spellEnd"/>
      <w:r w:rsidR="008C036F">
        <w:rPr>
          <w:rFonts w:ascii="Times New Roman" w:hAnsi="Times New Roman" w:cs="Times New Roman"/>
          <w:sz w:val="20"/>
          <w:szCs w:val="20"/>
        </w:rPr>
        <w:t xml:space="preserve"> na jego rzecz;</w:t>
      </w:r>
      <w:r w:rsidRPr="00572F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67E7A8" w14:textId="55C45502" w:rsidR="003C2A70" w:rsidRPr="00572FE0" w:rsidRDefault="003C2A70" w:rsidP="00572FE0">
      <w:pPr>
        <w:pStyle w:val="Akapitzlist"/>
        <w:numPr>
          <w:ilvl w:val="1"/>
          <w:numId w:val="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nie ma żadnych przeciwwskazań medycznych do korzystania przez niego z usług </w:t>
      </w:r>
      <w:proofErr w:type="spellStart"/>
      <w:r w:rsidRPr="00572FE0">
        <w:rPr>
          <w:rFonts w:ascii="Times New Roman" w:hAnsi="Times New Roman" w:cs="Times New Roman"/>
          <w:sz w:val="20"/>
          <w:szCs w:val="20"/>
        </w:rPr>
        <w:t>teleopiekuńczych</w:t>
      </w:r>
      <w:proofErr w:type="spellEnd"/>
      <w:r w:rsidR="008C036F">
        <w:rPr>
          <w:rFonts w:ascii="Times New Roman" w:hAnsi="Times New Roman" w:cs="Times New Roman"/>
          <w:sz w:val="20"/>
          <w:szCs w:val="20"/>
        </w:rPr>
        <w:t>;</w:t>
      </w:r>
    </w:p>
    <w:p w14:paraId="7A2ED458" w14:textId="77777777" w:rsidR="003C2A70" w:rsidRPr="00572FE0" w:rsidRDefault="003C2A70" w:rsidP="00572FE0">
      <w:pPr>
        <w:pStyle w:val="Akapitzlist"/>
        <w:numPr>
          <w:ilvl w:val="1"/>
          <w:numId w:val="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rozumie zakres i zasady świadczenia usługi </w:t>
      </w:r>
      <w:proofErr w:type="spellStart"/>
      <w:r w:rsidRPr="00572FE0">
        <w:rPr>
          <w:rFonts w:ascii="Times New Roman" w:hAnsi="Times New Roman" w:cs="Times New Roman"/>
          <w:sz w:val="20"/>
          <w:szCs w:val="20"/>
        </w:rPr>
        <w:t>teleopiekuńczej</w:t>
      </w:r>
      <w:proofErr w:type="spellEnd"/>
      <w:r w:rsidRPr="00572FE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1AF141" w14:textId="77777777" w:rsidR="003C2A70" w:rsidRPr="00572FE0" w:rsidRDefault="003C2A70" w:rsidP="00572FE0">
      <w:pPr>
        <w:pStyle w:val="Akapitzlist"/>
        <w:spacing w:before="0" w:after="0"/>
        <w:ind w:left="36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E5852F8" w14:textId="77777777" w:rsidR="00E325E7" w:rsidRPr="00572FE0" w:rsidRDefault="00E325E7" w:rsidP="00572FE0">
      <w:pPr>
        <w:pStyle w:val="Akapitzlist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572FE0">
        <w:rPr>
          <w:rFonts w:ascii="Times New Roman" w:hAnsi="Times New Roman" w:cs="Times New Roman"/>
          <w:b/>
          <w:sz w:val="20"/>
          <w:szCs w:val="20"/>
        </w:rPr>
        <w:t>Definicje</w:t>
      </w:r>
    </w:p>
    <w:p w14:paraId="1D73FD4A" w14:textId="7A741DA9" w:rsidR="00E325E7" w:rsidRPr="00572FE0" w:rsidRDefault="00E325E7" w:rsidP="00572FE0">
      <w:pPr>
        <w:pStyle w:val="Akapitzlist"/>
        <w:numPr>
          <w:ilvl w:val="0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2FE0">
        <w:rPr>
          <w:rFonts w:ascii="Times New Roman" w:hAnsi="Times New Roman" w:cs="Times New Roman"/>
          <w:bCs/>
          <w:sz w:val="20"/>
          <w:szCs w:val="20"/>
        </w:rPr>
        <w:t xml:space="preserve">Projekt – </w:t>
      </w:r>
      <w:r w:rsidR="0014273F" w:rsidRPr="00572FE0">
        <w:rPr>
          <w:rFonts w:ascii="Times New Roman" w:hAnsi="Times New Roman" w:cs="Times New Roman"/>
          <w:bCs/>
          <w:sz w:val="20"/>
          <w:szCs w:val="20"/>
        </w:rPr>
        <w:t>„Przepis na Opiekę - wsparcie osób potrzebujących wsparcia w codziennym funkcjonowaniu z obszaru Powiatu Piotrkowskiego</w:t>
      </w:r>
      <w:r w:rsidRPr="00572FE0">
        <w:rPr>
          <w:rFonts w:ascii="Times New Roman" w:hAnsi="Times New Roman" w:cs="Times New Roman"/>
          <w:bCs/>
          <w:sz w:val="20"/>
          <w:szCs w:val="20"/>
        </w:rPr>
        <w:t xml:space="preserve">”.  </w:t>
      </w:r>
    </w:p>
    <w:p w14:paraId="05C8C9D7" w14:textId="310AD520" w:rsidR="00E325E7" w:rsidRPr="00572FE0" w:rsidRDefault="00E325E7" w:rsidP="00572FE0">
      <w:pPr>
        <w:pStyle w:val="Akapitzlist"/>
        <w:numPr>
          <w:ilvl w:val="0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2FE0">
        <w:rPr>
          <w:rFonts w:ascii="Times New Roman" w:hAnsi="Times New Roman" w:cs="Times New Roman"/>
          <w:bCs/>
          <w:sz w:val="20"/>
          <w:szCs w:val="20"/>
        </w:rPr>
        <w:t xml:space="preserve">Biuro Projektu:  </w:t>
      </w:r>
      <w:r w:rsidR="00B82460" w:rsidRPr="00572FE0">
        <w:rPr>
          <w:rFonts w:ascii="Times New Roman" w:hAnsi="Times New Roman" w:cs="Times New Roman"/>
          <w:bCs/>
          <w:sz w:val="20"/>
          <w:szCs w:val="20"/>
        </w:rPr>
        <w:t xml:space="preserve">HRP </w:t>
      </w:r>
      <w:proofErr w:type="spellStart"/>
      <w:r w:rsidR="00B82460" w:rsidRPr="00572FE0">
        <w:rPr>
          <w:rFonts w:ascii="Times New Roman" w:hAnsi="Times New Roman" w:cs="Times New Roman"/>
          <w:bCs/>
          <w:sz w:val="20"/>
          <w:szCs w:val="20"/>
        </w:rPr>
        <w:t>Care</w:t>
      </w:r>
      <w:proofErr w:type="spellEnd"/>
      <w:r w:rsidR="00B82460" w:rsidRPr="00572FE0">
        <w:rPr>
          <w:rFonts w:ascii="Times New Roman" w:hAnsi="Times New Roman" w:cs="Times New Roman"/>
          <w:bCs/>
          <w:sz w:val="20"/>
          <w:szCs w:val="20"/>
        </w:rPr>
        <w:t xml:space="preserve"> Sp.</w:t>
      </w:r>
      <w:r w:rsidR="001B37D3" w:rsidRPr="00572F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82460" w:rsidRPr="00572FE0">
        <w:rPr>
          <w:rFonts w:ascii="Times New Roman" w:hAnsi="Times New Roman" w:cs="Times New Roman"/>
          <w:bCs/>
          <w:sz w:val="20"/>
          <w:szCs w:val="20"/>
        </w:rPr>
        <w:t xml:space="preserve">z o.o., </w:t>
      </w:r>
      <w:r w:rsidRPr="00572FE0">
        <w:rPr>
          <w:rFonts w:ascii="Times New Roman" w:hAnsi="Times New Roman" w:cs="Times New Roman"/>
          <w:bCs/>
          <w:sz w:val="20"/>
          <w:szCs w:val="20"/>
        </w:rPr>
        <w:t>ul. Tymienieckiego 19</w:t>
      </w:r>
      <w:r w:rsidR="006F202E" w:rsidRPr="00572FE0">
        <w:rPr>
          <w:rFonts w:ascii="Times New Roman" w:hAnsi="Times New Roman" w:cs="Times New Roman"/>
          <w:bCs/>
          <w:sz w:val="20"/>
          <w:szCs w:val="20"/>
        </w:rPr>
        <w:t>a</w:t>
      </w:r>
      <w:r w:rsidRPr="00572FE0">
        <w:rPr>
          <w:rFonts w:ascii="Times New Roman" w:hAnsi="Times New Roman" w:cs="Times New Roman"/>
          <w:bCs/>
          <w:sz w:val="20"/>
          <w:szCs w:val="20"/>
        </w:rPr>
        <w:t>, 90-349 Łódź</w:t>
      </w:r>
      <w:r w:rsidR="002C0A27" w:rsidRPr="00572FE0">
        <w:rPr>
          <w:rFonts w:ascii="Times New Roman" w:hAnsi="Times New Roman" w:cs="Times New Roman"/>
          <w:bCs/>
          <w:sz w:val="20"/>
          <w:szCs w:val="20"/>
        </w:rPr>
        <w:t xml:space="preserve"> oraz</w:t>
      </w:r>
      <w:r w:rsidR="00C241B3">
        <w:rPr>
          <w:rFonts w:ascii="Times New Roman" w:hAnsi="Times New Roman" w:cs="Times New Roman"/>
          <w:bCs/>
          <w:sz w:val="20"/>
          <w:szCs w:val="20"/>
        </w:rPr>
        <w:t xml:space="preserve"> Starostwo Powiatowe w Piotrkowie Trybunalskim</w:t>
      </w:r>
      <w:r w:rsidR="00BF2A1E">
        <w:rPr>
          <w:rFonts w:ascii="Times New Roman" w:hAnsi="Times New Roman" w:cs="Times New Roman"/>
          <w:bCs/>
          <w:sz w:val="20"/>
          <w:szCs w:val="20"/>
        </w:rPr>
        <w:t>,</w:t>
      </w:r>
      <w:r w:rsidR="00C241B3">
        <w:rPr>
          <w:rFonts w:ascii="Times New Roman" w:hAnsi="Times New Roman" w:cs="Times New Roman"/>
          <w:bCs/>
          <w:sz w:val="20"/>
          <w:szCs w:val="20"/>
        </w:rPr>
        <w:t xml:space="preserve"> ul. Dąbrowskiego 7, 97-300 Piotrków Trybunalski</w:t>
      </w:r>
      <w:r w:rsidR="00BF2A1E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F3FB4D" w14:textId="77B14AA7" w:rsidR="00E325E7" w:rsidRPr="00572FE0" w:rsidRDefault="004E77EF" w:rsidP="00572FE0">
      <w:pPr>
        <w:pStyle w:val="Akapitzlist"/>
        <w:numPr>
          <w:ilvl w:val="0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Kandydat </w:t>
      </w:r>
      <w:r w:rsidR="00E325E7" w:rsidRPr="00572FE0">
        <w:rPr>
          <w:rFonts w:ascii="Times New Roman" w:hAnsi="Times New Roman" w:cs="Times New Roman"/>
          <w:bCs/>
          <w:sz w:val="20"/>
          <w:szCs w:val="20"/>
        </w:rPr>
        <w:t>– osoba</w:t>
      </w:r>
      <w:r w:rsidR="00BF2A1E">
        <w:rPr>
          <w:rFonts w:ascii="Times New Roman" w:hAnsi="Times New Roman" w:cs="Times New Roman"/>
          <w:bCs/>
          <w:sz w:val="20"/>
          <w:szCs w:val="20"/>
        </w:rPr>
        <w:t xml:space="preserve">, która zgłosiła chęć </w:t>
      </w:r>
      <w:r w:rsidR="00E325E7" w:rsidRPr="00572FE0">
        <w:rPr>
          <w:rFonts w:ascii="Times New Roman" w:hAnsi="Times New Roman" w:cs="Times New Roman"/>
          <w:bCs/>
          <w:sz w:val="20"/>
          <w:szCs w:val="20"/>
        </w:rPr>
        <w:t xml:space="preserve"> udział</w:t>
      </w:r>
      <w:r w:rsidR="00BF2A1E">
        <w:rPr>
          <w:rFonts w:ascii="Times New Roman" w:hAnsi="Times New Roman" w:cs="Times New Roman"/>
          <w:bCs/>
          <w:sz w:val="20"/>
          <w:szCs w:val="20"/>
        </w:rPr>
        <w:t>u</w:t>
      </w:r>
      <w:r w:rsidR="008C036F">
        <w:rPr>
          <w:rFonts w:ascii="Times New Roman" w:hAnsi="Times New Roman" w:cs="Times New Roman"/>
          <w:bCs/>
          <w:sz w:val="20"/>
          <w:szCs w:val="20"/>
        </w:rPr>
        <w:t xml:space="preserve"> w P</w:t>
      </w:r>
      <w:r w:rsidR="00E325E7" w:rsidRPr="00572FE0">
        <w:rPr>
          <w:rFonts w:ascii="Times New Roman" w:hAnsi="Times New Roman" w:cs="Times New Roman"/>
          <w:bCs/>
          <w:sz w:val="20"/>
          <w:szCs w:val="20"/>
        </w:rPr>
        <w:t xml:space="preserve">rojekcie.  </w:t>
      </w:r>
    </w:p>
    <w:p w14:paraId="64FC634E" w14:textId="488ACA0A" w:rsidR="00E325E7" w:rsidRPr="00572FE0" w:rsidRDefault="00F9110A" w:rsidP="00572FE0">
      <w:pPr>
        <w:pStyle w:val="Akapitzlist"/>
        <w:numPr>
          <w:ilvl w:val="0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</w:t>
      </w:r>
      <w:r w:rsidR="00E325E7" w:rsidRPr="00572FE0">
        <w:rPr>
          <w:rFonts w:ascii="Times New Roman" w:hAnsi="Times New Roman" w:cs="Times New Roman"/>
          <w:bCs/>
          <w:sz w:val="20"/>
          <w:szCs w:val="20"/>
        </w:rPr>
        <w:t>czest</w:t>
      </w:r>
      <w:r w:rsidR="00BF2A1E">
        <w:rPr>
          <w:rFonts w:ascii="Times New Roman" w:hAnsi="Times New Roman" w:cs="Times New Roman"/>
          <w:bCs/>
          <w:sz w:val="20"/>
          <w:szCs w:val="20"/>
        </w:rPr>
        <w:t xml:space="preserve">nik – osoba zakwalifikowana do </w:t>
      </w:r>
      <w:r w:rsidR="00BF2A1E" w:rsidRPr="00F36D28">
        <w:rPr>
          <w:rFonts w:ascii="Times New Roman" w:hAnsi="Times New Roman" w:cs="Times New Roman"/>
          <w:bCs/>
          <w:sz w:val="20"/>
          <w:szCs w:val="20"/>
        </w:rPr>
        <w:t>P</w:t>
      </w:r>
      <w:r w:rsidR="00E325E7" w:rsidRPr="00572FE0">
        <w:rPr>
          <w:rFonts w:ascii="Times New Roman" w:hAnsi="Times New Roman" w:cs="Times New Roman"/>
          <w:bCs/>
          <w:sz w:val="20"/>
          <w:szCs w:val="20"/>
        </w:rPr>
        <w:t>rojektu, która podpi</w:t>
      </w:r>
      <w:r w:rsidR="00BF2A1E">
        <w:rPr>
          <w:rFonts w:ascii="Times New Roman" w:hAnsi="Times New Roman" w:cs="Times New Roman"/>
          <w:bCs/>
          <w:sz w:val="20"/>
          <w:szCs w:val="20"/>
        </w:rPr>
        <w:t xml:space="preserve">sała umowę dotyczącą udziału w </w:t>
      </w:r>
      <w:r w:rsidR="00BF2A1E" w:rsidRPr="008C036F">
        <w:rPr>
          <w:rFonts w:ascii="Times New Roman" w:hAnsi="Times New Roman" w:cs="Times New Roman"/>
          <w:bCs/>
          <w:sz w:val="20"/>
          <w:szCs w:val="20"/>
        </w:rPr>
        <w:t>P</w:t>
      </w:r>
      <w:r w:rsidR="00E325E7" w:rsidRPr="00572FE0">
        <w:rPr>
          <w:rFonts w:ascii="Times New Roman" w:hAnsi="Times New Roman" w:cs="Times New Roman"/>
          <w:bCs/>
          <w:sz w:val="20"/>
          <w:szCs w:val="20"/>
        </w:rPr>
        <w:t xml:space="preserve">rojekcie oraz inne </w:t>
      </w:r>
      <w:r w:rsidR="00BF2A1E">
        <w:rPr>
          <w:rFonts w:ascii="Times New Roman" w:hAnsi="Times New Roman" w:cs="Times New Roman"/>
          <w:bCs/>
          <w:sz w:val="20"/>
          <w:szCs w:val="20"/>
        </w:rPr>
        <w:t>wymagane</w:t>
      </w:r>
      <w:r w:rsidR="003E123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E123B" w:rsidRPr="00F36D28">
        <w:rPr>
          <w:rFonts w:ascii="Times New Roman" w:hAnsi="Times New Roman" w:cs="Times New Roman"/>
          <w:bCs/>
          <w:sz w:val="20"/>
          <w:szCs w:val="20"/>
        </w:rPr>
        <w:t>w</w:t>
      </w:r>
      <w:r w:rsidR="00BF2A1E" w:rsidRPr="00F36D28">
        <w:rPr>
          <w:rFonts w:ascii="Times New Roman" w:hAnsi="Times New Roman" w:cs="Times New Roman"/>
          <w:bCs/>
          <w:sz w:val="20"/>
          <w:szCs w:val="20"/>
        </w:rPr>
        <w:t xml:space="preserve"> Pro</w:t>
      </w:r>
      <w:r w:rsidR="003E123B" w:rsidRPr="00F36D28">
        <w:rPr>
          <w:rFonts w:ascii="Times New Roman" w:hAnsi="Times New Roman" w:cs="Times New Roman"/>
          <w:bCs/>
          <w:sz w:val="20"/>
          <w:szCs w:val="20"/>
        </w:rPr>
        <w:t>jekcie</w:t>
      </w:r>
      <w:r w:rsidR="00BF2A1E" w:rsidRPr="00F36D2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5E7" w:rsidRPr="00572FE0">
        <w:rPr>
          <w:rFonts w:ascii="Times New Roman" w:hAnsi="Times New Roman" w:cs="Times New Roman"/>
          <w:bCs/>
          <w:sz w:val="20"/>
          <w:szCs w:val="20"/>
        </w:rPr>
        <w:t xml:space="preserve">dokumenty.  </w:t>
      </w:r>
    </w:p>
    <w:p w14:paraId="417A993B" w14:textId="77777777" w:rsidR="00E325E7" w:rsidRPr="00572FE0" w:rsidRDefault="00E325E7" w:rsidP="00572FE0">
      <w:pPr>
        <w:pStyle w:val="Akapitzlist"/>
        <w:numPr>
          <w:ilvl w:val="0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2FE0">
        <w:rPr>
          <w:rFonts w:ascii="Times New Roman" w:hAnsi="Times New Roman" w:cs="Times New Roman"/>
          <w:bCs/>
          <w:sz w:val="20"/>
          <w:szCs w:val="20"/>
        </w:rPr>
        <w:t xml:space="preserve">Instytucja Zarządzająca  - Zarząd Województwa Łódzkiego.  </w:t>
      </w:r>
    </w:p>
    <w:p w14:paraId="17553A83" w14:textId="77777777" w:rsidR="00E325E7" w:rsidRPr="00572FE0" w:rsidRDefault="00E325E7" w:rsidP="00572FE0">
      <w:pPr>
        <w:pStyle w:val="Akapitzlist"/>
        <w:numPr>
          <w:ilvl w:val="0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2FE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Instytucja Pośrednicząca - </w:t>
      </w:r>
      <w:bookmarkStart w:id="0" w:name="_Hlk534363256"/>
      <w:r w:rsidRPr="00572FE0">
        <w:rPr>
          <w:rFonts w:ascii="Times New Roman" w:hAnsi="Times New Roman" w:cs="Times New Roman"/>
          <w:bCs/>
          <w:sz w:val="20"/>
          <w:szCs w:val="20"/>
        </w:rPr>
        <w:t xml:space="preserve">Wojewódzki Urząd Pracy w Łodzi.  </w:t>
      </w:r>
    </w:p>
    <w:bookmarkEnd w:id="0"/>
    <w:p w14:paraId="3BB27168" w14:textId="1AE79F40" w:rsidR="00E325E7" w:rsidRPr="00572FE0" w:rsidRDefault="00E325E7" w:rsidP="00572FE0">
      <w:pPr>
        <w:pStyle w:val="Akapitzlist"/>
        <w:numPr>
          <w:ilvl w:val="0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2FE0">
        <w:rPr>
          <w:rFonts w:ascii="Times New Roman" w:hAnsi="Times New Roman" w:cs="Times New Roman"/>
          <w:bCs/>
          <w:sz w:val="20"/>
          <w:szCs w:val="20"/>
        </w:rPr>
        <w:t xml:space="preserve">Realizator projektu – </w:t>
      </w:r>
      <w:r w:rsidR="00B82460" w:rsidRPr="00572FE0">
        <w:rPr>
          <w:rFonts w:ascii="Times New Roman" w:hAnsi="Times New Roman" w:cs="Times New Roman"/>
          <w:bCs/>
          <w:sz w:val="20"/>
          <w:szCs w:val="20"/>
        </w:rPr>
        <w:t xml:space="preserve">HRP </w:t>
      </w:r>
      <w:proofErr w:type="spellStart"/>
      <w:r w:rsidR="00B82460" w:rsidRPr="00572FE0">
        <w:rPr>
          <w:rFonts w:ascii="Times New Roman" w:hAnsi="Times New Roman" w:cs="Times New Roman"/>
          <w:bCs/>
          <w:sz w:val="20"/>
          <w:szCs w:val="20"/>
        </w:rPr>
        <w:t>Care</w:t>
      </w:r>
      <w:proofErr w:type="spellEnd"/>
      <w:r w:rsidR="00B82460" w:rsidRPr="00572FE0">
        <w:rPr>
          <w:rFonts w:ascii="Times New Roman" w:hAnsi="Times New Roman" w:cs="Times New Roman"/>
          <w:bCs/>
          <w:sz w:val="20"/>
          <w:szCs w:val="20"/>
        </w:rPr>
        <w:t xml:space="preserve"> Sp.</w:t>
      </w:r>
      <w:r w:rsidR="001B37D3" w:rsidRPr="00572F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82460" w:rsidRPr="00572FE0">
        <w:rPr>
          <w:rFonts w:ascii="Times New Roman" w:hAnsi="Times New Roman" w:cs="Times New Roman"/>
          <w:bCs/>
          <w:sz w:val="20"/>
          <w:szCs w:val="20"/>
        </w:rPr>
        <w:t>z o.o</w:t>
      </w:r>
      <w:r w:rsidR="003E123B">
        <w:rPr>
          <w:rFonts w:ascii="Times New Roman" w:hAnsi="Times New Roman" w:cs="Times New Roman"/>
          <w:bCs/>
          <w:sz w:val="20"/>
          <w:szCs w:val="20"/>
        </w:rPr>
        <w:t>.</w:t>
      </w:r>
    </w:p>
    <w:p w14:paraId="05718B0C" w14:textId="42D50CD4" w:rsidR="0014273F" w:rsidRPr="00572FE0" w:rsidRDefault="0014273F" w:rsidP="00572FE0">
      <w:pPr>
        <w:pStyle w:val="Akapitzlist"/>
        <w:numPr>
          <w:ilvl w:val="0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2FE0">
        <w:rPr>
          <w:rFonts w:ascii="Times New Roman" w:hAnsi="Times New Roman" w:cs="Times New Roman"/>
          <w:bCs/>
          <w:sz w:val="20"/>
          <w:szCs w:val="20"/>
        </w:rPr>
        <w:t>Partner projektu – Powiat Piotrkowski</w:t>
      </w:r>
      <w:r w:rsidR="003E123B">
        <w:rPr>
          <w:rFonts w:ascii="Times New Roman" w:hAnsi="Times New Roman" w:cs="Times New Roman"/>
          <w:bCs/>
          <w:sz w:val="20"/>
          <w:szCs w:val="20"/>
        </w:rPr>
        <w:t>.</w:t>
      </w:r>
    </w:p>
    <w:p w14:paraId="271E19C2" w14:textId="1D805820" w:rsidR="00585A8E" w:rsidRPr="00572FE0" w:rsidRDefault="00585A8E" w:rsidP="00572FE0">
      <w:pPr>
        <w:pStyle w:val="Akapitzlist"/>
        <w:numPr>
          <w:ilvl w:val="0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bCs/>
          <w:sz w:val="20"/>
          <w:szCs w:val="20"/>
        </w:rPr>
        <w:t>Osoby Niesamodzielne</w:t>
      </w:r>
      <w:r w:rsidRPr="00572FE0">
        <w:rPr>
          <w:rFonts w:ascii="Times New Roman" w:hAnsi="Times New Roman" w:cs="Times New Roman"/>
          <w:sz w:val="20"/>
          <w:szCs w:val="20"/>
        </w:rPr>
        <w:t xml:space="preserve"> </w:t>
      </w:r>
      <w:r w:rsidR="003E123B">
        <w:rPr>
          <w:rFonts w:ascii="Times New Roman" w:hAnsi="Times New Roman" w:cs="Times New Roman"/>
          <w:sz w:val="20"/>
          <w:szCs w:val="20"/>
        </w:rPr>
        <w:t>–</w:t>
      </w:r>
      <w:r w:rsidRPr="00572FE0">
        <w:rPr>
          <w:rFonts w:ascii="Times New Roman" w:hAnsi="Times New Roman" w:cs="Times New Roman"/>
          <w:sz w:val="20"/>
          <w:szCs w:val="20"/>
        </w:rPr>
        <w:t xml:space="preserve"> </w:t>
      </w:r>
      <w:r w:rsidR="003E123B" w:rsidRPr="005A76E2">
        <w:rPr>
          <w:rFonts w:ascii="Times New Roman" w:hAnsi="Times New Roman" w:cs="Times New Roman"/>
          <w:sz w:val="20"/>
          <w:szCs w:val="20"/>
        </w:rPr>
        <w:t>osoby</w:t>
      </w:r>
      <w:r w:rsidR="003E123B">
        <w:rPr>
          <w:rFonts w:ascii="Times New Roman" w:hAnsi="Times New Roman" w:cs="Times New Roman"/>
          <w:sz w:val="20"/>
          <w:szCs w:val="20"/>
        </w:rPr>
        <w:t xml:space="preserve">, </w:t>
      </w:r>
      <w:r w:rsidRPr="00572FE0">
        <w:rPr>
          <w:rFonts w:ascii="Times New Roman" w:hAnsi="Times New Roman" w:cs="Times New Roman"/>
          <w:sz w:val="20"/>
          <w:szCs w:val="20"/>
        </w:rPr>
        <w:t xml:space="preserve">które ze względu na wiek, stan zdrowia lub niepełnosprawność wymagają opieki lub wsparcia w związku z niemożnością samodzielnego wykonywania co najmniej jednej z podstawowych czynności dnia codziennego. Do oceny stopnia niesamodzielności stosowana jest Skala </w:t>
      </w:r>
      <w:proofErr w:type="spellStart"/>
      <w:r w:rsidRPr="00572FE0">
        <w:rPr>
          <w:rFonts w:ascii="Times New Roman" w:hAnsi="Times New Roman" w:cs="Times New Roman"/>
          <w:sz w:val="20"/>
          <w:szCs w:val="20"/>
        </w:rPr>
        <w:t>Barthel</w:t>
      </w:r>
      <w:proofErr w:type="spellEnd"/>
      <w:r w:rsidR="00151016" w:rsidRPr="00572FE0">
        <w:rPr>
          <w:rFonts w:ascii="Times New Roman" w:hAnsi="Times New Roman" w:cs="Times New Roman"/>
          <w:sz w:val="20"/>
          <w:szCs w:val="20"/>
        </w:rPr>
        <w:t>.</w:t>
      </w:r>
    </w:p>
    <w:p w14:paraId="7E3B7590" w14:textId="2D2B2DA0" w:rsidR="002C0A27" w:rsidRPr="00572FE0" w:rsidRDefault="003E123B" w:rsidP="00572FE0">
      <w:pPr>
        <w:pStyle w:val="Akapitzlist"/>
        <w:numPr>
          <w:ilvl w:val="0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Godzina –</w:t>
      </w:r>
      <w:r w:rsidR="008C036F">
        <w:rPr>
          <w:rFonts w:ascii="Times New Roman" w:hAnsi="Times New Roman" w:cs="Times New Roman"/>
          <w:sz w:val="20"/>
          <w:szCs w:val="20"/>
        </w:rPr>
        <w:t xml:space="preserve"> </w:t>
      </w:r>
      <w:r w:rsidRPr="005A76E2">
        <w:rPr>
          <w:rFonts w:ascii="Times New Roman" w:hAnsi="Times New Roman" w:cs="Times New Roman"/>
          <w:sz w:val="20"/>
          <w:szCs w:val="20"/>
        </w:rPr>
        <w:t xml:space="preserve">oznacza </w:t>
      </w:r>
      <w:r w:rsidR="002C0A27" w:rsidRPr="00572FE0">
        <w:rPr>
          <w:rFonts w:ascii="Times New Roman" w:hAnsi="Times New Roman" w:cs="Times New Roman"/>
          <w:sz w:val="20"/>
          <w:szCs w:val="20"/>
        </w:rPr>
        <w:t xml:space="preserve">każdorazowo </w:t>
      </w:r>
      <w:r>
        <w:rPr>
          <w:rFonts w:ascii="Times New Roman" w:hAnsi="Times New Roman" w:cs="Times New Roman"/>
          <w:sz w:val="20"/>
          <w:szCs w:val="20"/>
        </w:rPr>
        <w:t>6</w:t>
      </w:r>
      <w:r w:rsidR="002C0A27" w:rsidRPr="00572FE0">
        <w:rPr>
          <w:rFonts w:ascii="Times New Roman" w:hAnsi="Times New Roman" w:cs="Times New Roman"/>
          <w:sz w:val="20"/>
          <w:szCs w:val="20"/>
        </w:rPr>
        <w:t>0 minut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9C59BC1" w14:textId="082C175A" w:rsidR="00352FE4" w:rsidRPr="00572FE0" w:rsidRDefault="00400824" w:rsidP="00572FE0">
      <w:pPr>
        <w:pStyle w:val="Akapitzlist"/>
        <w:numPr>
          <w:ilvl w:val="0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EFS – Europejski Fundusz Społeczny</w:t>
      </w:r>
      <w:r w:rsidR="003E123B">
        <w:rPr>
          <w:rFonts w:ascii="Times New Roman" w:hAnsi="Times New Roman" w:cs="Times New Roman"/>
          <w:sz w:val="20"/>
          <w:szCs w:val="20"/>
        </w:rPr>
        <w:t>.</w:t>
      </w:r>
    </w:p>
    <w:p w14:paraId="29F5BE41" w14:textId="77777777" w:rsidR="008C036F" w:rsidRDefault="00352FE4" w:rsidP="008C036F">
      <w:pPr>
        <w:pStyle w:val="Akapitzlist"/>
        <w:numPr>
          <w:ilvl w:val="0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RPO - </w:t>
      </w:r>
      <w:r w:rsidR="00FB5DB9" w:rsidRPr="00572FE0">
        <w:rPr>
          <w:rFonts w:ascii="Times New Roman" w:hAnsi="Times New Roman" w:cs="Times New Roman"/>
          <w:bCs/>
          <w:sz w:val="20"/>
          <w:szCs w:val="20"/>
        </w:rPr>
        <w:t>Regional</w:t>
      </w:r>
      <w:r w:rsidR="00F51F99">
        <w:rPr>
          <w:rFonts w:ascii="Times New Roman" w:hAnsi="Times New Roman" w:cs="Times New Roman"/>
          <w:bCs/>
          <w:sz w:val="20"/>
          <w:szCs w:val="20"/>
        </w:rPr>
        <w:t>ny</w:t>
      </w:r>
      <w:r w:rsidR="00FB5DB9" w:rsidRPr="00572FE0">
        <w:rPr>
          <w:rFonts w:ascii="Times New Roman" w:hAnsi="Times New Roman" w:cs="Times New Roman"/>
          <w:bCs/>
          <w:sz w:val="20"/>
          <w:szCs w:val="20"/>
        </w:rPr>
        <w:t xml:space="preserve"> Program Operacyjn</w:t>
      </w:r>
      <w:r w:rsidR="00F51F99">
        <w:rPr>
          <w:rFonts w:ascii="Times New Roman" w:hAnsi="Times New Roman" w:cs="Times New Roman"/>
          <w:bCs/>
          <w:sz w:val="20"/>
          <w:szCs w:val="20"/>
        </w:rPr>
        <w:t>y</w:t>
      </w:r>
      <w:r w:rsidR="00FB5DB9" w:rsidRPr="00572FE0">
        <w:rPr>
          <w:rFonts w:ascii="Times New Roman" w:hAnsi="Times New Roman" w:cs="Times New Roman"/>
          <w:bCs/>
          <w:sz w:val="20"/>
          <w:szCs w:val="20"/>
        </w:rPr>
        <w:t xml:space="preserve"> Województwa  Łódzkiego</w:t>
      </w:r>
      <w:r w:rsidR="00400824" w:rsidRPr="00572FE0">
        <w:rPr>
          <w:rFonts w:ascii="Times New Roman" w:hAnsi="Times New Roman" w:cs="Times New Roman"/>
          <w:sz w:val="20"/>
          <w:szCs w:val="20"/>
        </w:rPr>
        <w:t>.</w:t>
      </w:r>
      <w:bookmarkStart w:id="1" w:name="_Hlk65048550"/>
    </w:p>
    <w:p w14:paraId="35C75A2B" w14:textId="4A813528" w:rsidR="003C2A70" w:rsidRPr="008C036F" w:rsidRDefault="003C2A70" w:rsidP="008C036F">
      <w:pPr>
        <w:pStyle w:val="Akapitzlist"/>
        <w:numPr>
          <w:ilvl w:val="0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C036F">
        <w:rPr>
          <w:rFonts w:ascii="Times New Roman" w:hAnsi="Times New Roman" w:cs="Times New Roman"/>
          <w:sz w:val="20"/>
          <w:szCs w:val="20"/>
        </w:rPr>
        <w:t>Teleopaska</w:t>
      </w:r>
      <w:proofErr w:type="spellEnd"/>
      <w:r w:rsidR="00146E14" w:rsidRPr="008C036F">
        <w:rPr>
          <w:rFonts w:ascii="Times New Roman" w:hAnsi="Times New Roman" w:cs="Times New Roman"/>
          <w:sz w:val="20"/>
          <w:szCs w:val="20"/>
        </w:rPr>
        <w:t xml:space="preserve"> – urządzenie elektroniczne, zakładane na nadgarstek wyposażone w kartę SIM</w:t>
      </w:r>
      <w:r w:rsidR="003E123B" w:rsidRPr="008C036F">
        <w:rPr>
          <w:rFonts w:ascii="Times New Roman" w:hAnsi="Times New Roman" w:cs="Times New Roman"/>
          <w:sz w:val="20"/>
          <w:szCs w:val="20"/>
        </w:rPr>
        <w:t xml:space="preserve"> i</w:t>
      </w:r>
      <w:r w:rsidR="00D275E3" w:rsidRPr="008C036F">
        <w:rPr>
          <w:rFonts w:ascii="Times New Roman" w:hAnsi="Times New Roman" w:cs="Times New Roman"/>
          <w:sz w:val="20"/>
          <w:szCs w:val="20"/>
        </w:rPr>
        <w:t xml:space="preserve"> kabel</w:t>
      </w:r>
      <w:r w:rsidR="00633C28" w:rsidRPr="008C036F">
        <w:rPr>
          <w:rFonts w:ascii="Times New Roman" w:hAnsi="Times New Roman" w:cs="Times New Roman"/>
          <w:sz w:val="20"/>
          <w:szCs w:val="20"/>
        </w:rPr>
        <w:t xml:space="preserve"> </w:t>
      </w:r>
      <w:r w:rsidR="00F9110A" w:rsidRPr="008C036F">
        <w:rPr>
          <w:rFonts w:ascii="Times New Roman" w:hAnsi="Times New Roman" w:cs="Times New Roman"/>
          <w:sz w:val="20"/>
          <w:szCs w:val="20"/>
        </w:rPr>
        <w:t>zasilający</w:t>
      </w:r>
      <w:r w:rsidR="003E123B" w:rsidRPr="008C036F">
        <w:rPr>
          <w:rFonts w:ascii="Times New Roman" w:hAnsi="Times New Roman" w:cs="Times New Roman"/>
          <w:sz w:val="20"/>
          <w:szCs w:val="20"/>
        </w:rPr>
        <w:t xml:space="preserve">, </w:t>
      </w:r>
      <w:r w:rsidR="00146E14" w:rsidRPr="008C036F">
        <w:rPr>
          <w:rFonts w:ascii="Times New Roman" w:hAnsi="Times New Roman" w:cs="Times New Roman"/>
          <w:sz w:val="20"/>
          <w:szCs w:val="20"/>
        </w:rPr>
        <w:t xml:space="preserve"> z możliwością połączenia </w:t>
      </w:r>
      <w:r w:rsidR="003E123B" w:rsidRPr="008C036F">
        <w:rPr>
          <w:rFonts w:ascii="Times New Roman" w:hAnsi="Times New Roman" w:cs="Times New Roman"/>
          <w:sz w:val="20"/>
          <w:szCs w:val="20"/>
        </w:rPr>
        <w:t xml:space="preserve">głosowego z Centrum </w:t>
      </w:r>
      <w:proofErr w:type="spellStart"/>
      <w:r w:rsidR="003E123B" w:rsidRPr="008C036F">
        <w:rPr>
          <w:rFonts w:ascii="Times New Roman" w:hAnsi="Times New Roman" w:cs="Times New Roman"/>
          <w:sz w:val="20"/>
          <w:szCs w:val="20"/>
        </w:rPr>
        <w:t>Teleopieki</w:t>
      </w:r>
      <w:proofErr w:type="spellEnd"/>
      <w:r w:rsidR="003E123B" w:rsidRPr="008C036F">
        <w:rPr>
          <w:rFonts w:ascii="Times New Roman" w:hAnsi="Times New Roman" w:cs="Times New Roman"/>
          <w:sz w:val="20"/>
          <w:szCs w:val="20"/>
        </w:rPr>
        <w:t xml:space="preserve">, </w:t>
      </w:r>
      <w:r w:rsidR="00146E14" w:rsidRPr="008C036F">
        <w:rPr>
          <w:rFonts w:ascii="Times New Roman" w:hAnsi="Times New Roman" w:cs="Times New Roman"/>
          <w:sz w:val="20"/>
          <w:szCs w:val="20"/>
        </w:rPr>
        <w:t>pozwala</w:t>
      </w:r>
      <w:r w:rsidR="003E123B" w:rsidRPr="008C036F">
        <w:rPr>
          <w:rFonts w:ascii="Times New Roman" w:hAnsi="Times New Roman" w:cs="Times New Roman"/>
          <w:sz w:val="20"/>
          <w:szCs w:val="20"/>
        </w:rPr>
        <w:t>jące</w:t>
      </w:r>
      <w:r w:rsidR="00146E14" w:rsidRPr="008C036F">
        <w:rPr>
          <w:rFonts w:ascii="Times New Roman" w:hAnsi="Times New Roman" w:cs="Times New Roman"/>
          <w:sz w:val="20"/>
          <w:szCs w:val="20"/>
        </w:rPr>
        <w:t xml:space="preserve"> na monitorowanie funkcji życiowych</w:t>
      </w:r>
      <w:r w:rsidR="003E123B" w:rsidRPr="008C036F">
        <w:rPr>
          <w:rFonts w:ascii="Times New Roman" w:hAnsi="Times New Roman" w:cs="Times New Roman"/>
          <w:sz w:val="20"/>
          <w:szCs w:val="20"/>
        </w:rPr>
        <w:t>,</w:t>
      </w:r>
      <w:r w:rsidR="00146E14" w:rsidRPr="008C036F">
        <w:rPr>
          <w:rFonts w:ascii="Times New Roman" w:hAnsi="Times New Roman" w:cs="Times New Roman"/>
          <w:sz w:val="20"/>
          <w:szCs w:val="20"/>
        </w:rPr>
        <w:t xml:space="preserve"> </w:t>
      </w:r>
      <w:r w:rsidR="003E123B" w:rsidRPr="008C036F">
        <w:rPr>
          <w:rFonts w:ascii="Times New Roman" w:hAnsi="Times New Roman" w:cs="Times New Roman"/>
          <w:sz w:val="20"/>
          <w:szCs w:val="20"/>
        </w:rPr>
        <w:t xml:space="preserve">wyposażone m.in. w przycisk SOS (alarmowy) i posiadające również funkcje pomiaru temperatury, ciśnienia, pulsu oraz lokalizacji jej użytkownika. Urządzenie </w:t>
      </w:r>
      <w:r w:rsidR="00F9110A" w:rsidRPr="008C036F">
        <w:rPr>
          <w:rFonts w:ascii="Times New Roman" w:hAnsi="Times New Roman" w:cs="Times New Roman"/>
          <w:sz w:val="20"/>
          <w:szCs w:val="20"/>
        </w:rPr>
        <w:t>umożliwia</w:t>
      </w:r>
      <w:r w:rsidR="00146E14" w:rsidRPr="008C036F">
        <w:rPr>
          <w:rFonts w:ascii="Times New Roman" w:hAnsi="Times New Roman" w:cs="Times New Roman"/>
          <w:sz w:val="20"/>
          <w:szCs w:val="20"/>
        </w:rPr>
        <w:t xml:space="preserve"> kontakt z ratownictwem medycznym</w:t>
      </w:r>
      <w:r w:rsidR="003E123B" w:rsidRPr="008C036F">
        <w:rPr>
          <w:rFonts w:ascii="Times New Roman" w:hAnsi="Times New Roman" w:cs="Times New Roman"/>
          <w:sz w:val="20"/>
          <w:szCs w:val="20"/>
        </w:rPr>
        <w:t xml:space="preserve"> w przypadku potrzebnej pomocy </w:t>
      </w:r>
      <w:r w:rsidR="00146E14" w:rsidRPr="008C036F">
        <w:rPr>
          <w:rFonts w:ascii="Times New Roman" w:hAnsi="Times New Roman" w:cs="Times New Roman"/>
          <w:sz w:val="20"/>
          <w:szCs w:val="20"/>
        </w:rPr>
        <w:t xml:space="preserve">24 godziny/dobę w </w:t>
      </w:r>
      <w:r w:rsidR="00873F20">
        <w:rPr>
          <w:rFonts w:ascii="Times New Roman" w:hAnsi="Times New Roman" w:cs="Times New Roman"/>
          <w:sz w:val="20"/>
          <w:szCs w:val="20"/>
        </w:rPr>
        <w:t xml:space="preserve">sytuacji </w:t>
      </w:r>
      <w:r w:rsidR="00146E14" w:rsidRPr="008C036F">
        <w:rPr>
          <w:rFonts w:ascii="Times New Roman" w:hAnsi="Times New Roman" w:cs="Times New Roman"/>
          <w:sz w:val="20"/>
          <w:szCs w:val="20"/>
        </w:rPr>
        <w:t xml:space="preserve">nagłego pogorszenia samopoczucia, </w:t>
      </w:r>
      <w:r w:rsidR="003E123B" w:rsidRPr="008C036F">
        <w:rPr>
          <w:rFonts w:ascii="Times New Roman" w:hAnsi="Times New Roman" w:cs="Times New Roman"/>
          <w:sz w:val="20"/>
          <w:szCs w:val="20"/>
        </w:rPr>
        <w:t xml:space="preserve">czy </w:t>
      </w:r>
      <w:r w:rsidR="00146E14" w:rsidRPr="008C036F">
        <w:rPr>
          <w:rFonts w:ascii="Times New Roman" w:hAnsi="Times New Roman" w:cs="Times New Roman"/>
          <w:sz w:val="20"/>
          <w:szCs w:val="20"/>
        </w:rPr>
        <w:t>zachorowania.</w:t>
      </w:r>
      <w:bookmarkEnd w:id="1"/>
      <w:r w:rsidR="005A76E2" w:rsidRPr="008C036F">
        <w:rPr>
          <w:rFonts w:ascii="Times New Roman" w:hAnsi="Times New Roman" w:cs="Times New Roman"/>
          <w:sz w:val="20"/>
          <w:szCs w:val="20"/>
        </w:rPr>
        <w:t xml:space="preserve"> Po naciśnięciu przycisku SOS  </w:t>
      </w:r>
      <w:proofErr w:type="spellStart"/>
      <w:r w:rsidR="005A76E2" w:rsidRPr="008C036F">
        <w:rPr>
          <w:rFonts w:ascii="Times New Roman" w:hAnsi="Times New Roman" w:cs="Times New Roman"/>
          <w:sz w:val="20"/>
          <w:szCs w:val="20"/>
        </w:rPr>
        <w:t>Teleopaska</w:t>
      </w:r>
      <w:proofErr w:type="spellEnd"/>
      <w:r w:rsidR="005A76E2" w:rsidRPr="008C036F">
        <w:rPr>
          <w:rFonts w:ascii="Times New Roman" w:hAnsi="Times New Roman" w:cs="Times New Roman"/>
          <w:sz w:val="20"/>
          <w:szCs w:val="20"/>
        </w:rPr>
        <w:t xml:space="preserve"> łączy s</w:t>
      </w:r>
      <w:r w:rsidR="00873F20">
        <w:rPr>
          <w:rFonts w:ascii="Times New Roman" w:hAnsi="Times New Roman" w:cs="Times New Roman"/>
          <w:sz w:val="20"/>
          <w:szCs w:val="20"/>
        </w:rPr>
        <w:t xml:space="preserve">ię z numerem alarmowym 112, a </w:t>
      </w:r>
      <w:r w:rsidR="005A76E2" w:rsidRPr="008C036F">
        <w:rPr>
          <w:rFonts w:ascii="Times New Roman" w:hAnsi="Times New Roman" w:cs="Times New Roman"/>
          <w:sz w:val="20"/>
          <w:szCs w:val="20"/>
        </w:rPr>
        <w:t xml:space="preserve">informacja o wybraniu numeru automatycznie dociera do pracownika Centrum </w:t>
      </w:r>
      <w:proofErr w:type="spellStart"/>
      <w:r w:rsidR="005A76E2" w:rsidRPr="008C036F">
        <w:rPr>
          <w:rFonts w:ascii="Times New Roman" w:hAnsi="Times New Roman" w:cs="Times New Roman"/>
          <w:sz w:val="20"/>
          <w:szCs w:val="20"/>
        </w:rPr>
        <w:t>Teleopieki</w:t>
      </w:r>
      <w:proofErr w:type="spellEnd"/>
      <w:r w:rsidR="005A76E2" w:rsidRPr="008C036F">
        <w:rPr>
          <w:rFonts w:ascii="Times New Roman" w:hAnsi="Times New Roman" w:cs="Times New Roman"/>
          <w:sz w:val="20"/>
          <w:szCs w:val="20"/>
        </w:rPr>
        <w:t xml:space="preserve">, który udziela adekwatnej do sytuacji oraz możliwości pomocy w tym m.in. informuje osoby wskazane przez </w:t>
      </w:r>
      <w:r w:rsidR="00873F20">
        <w:rPr>
          <w:rFonts w:ascii="Times New Roman" w:hAnsi="Times New Roman" w:cs="Times New Roman"/>
          <w:sz w:val="20"/>
          <w:szCs w:val="20"/>
        </w:rPr>
        <w:t>U</w:t>
      </w:r>
      <w:r w:rsidR="005A76E2" w:rsidRPr="008C036F">
        <w:rPr>
          <w:rFonts w:ascii="Times New Roman" w:hAnsi="Times New Roman" w:cs="Times New Roman"/>
          <w:sz w:val="20"/>
          <w:szCs w:val="20"/>
        </w:rPr>
        <w:t xml:space="preserve">czestnika do kontaktu o potrzebie udzielenia pomocy lub/ i kontaktuje się z samym uczestnikiem poprzez </w:t>
      </w:r>
      <w:proofErr w:type="spellStart"/>
      <w:r w:rsidR="005A76E2" w:rsidRPr="008C036F">
        <w:rPr>
          <w:rFonts w:ascii="Times New Roman" w:hAnsi="Times New Roman" w:cs="Times New Roman"/>
          <w:sz w:val="20"/>
          <w:szCs w:val="20"/>
        </w:rPr>
        <w:t>Teleopaskę</w:t>
      </w:r>
      <w:proofErr w:type="spellEnd"/>
      <w:r w:rsidR="005A76E2" w:rsidRPr="008C036F"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07551743" w14:textId="252D0FD7" w:rsidR="00C241B3" w:rsidRDefault="00C241B3" w:rsidP="00C241B3">
      <w:pPr>
        <w:pStyle w:val="Akapitzlist"/>
        <w:numPr>
          <w:ilvl w:val="0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241B3">
        <w:rPr>
          <w:rFonts w:ascii="Times New Roman" w:hAnsi="Times New Roman" w:cs="Times New Roman"/>
          <w:sz w:val="20"/>
          <w:szCs w:val="20"/>
        </w:rPr>
        <w:t>Opiekun faktyczny to osoba pełnoletnia opiekująca się osobą potrzebująca wsparcia w  codziennym  funkcjonowaniu, niebędąca opiekunem zawodowym i niepobierająca wynagrodzen</w:t>
      </w:r>
      <w:r w:rsidR="00873F20">
        <w:rPr>
          <w:rFonts w:ascii="Times New Roman" w:hAnsi="Times New Roman" w:cs="Times New Roman"/>
          <w:sz w:val="20"/>
          <w:szCs w:val="20"/>
        </w:rPr>
        <w:t>ia z tytułu opieki nad tą osobą</w:t>
      </w:r>
      <w:r w:rsidRPr="00C241B3">
        <w:rPr>
          <w:rFonts w:ascii="Times New Roman" w:hAnsi="Times New Roman" w:cs="Times New Roman"/>
          <w:sz w:val="20"/>
          <w:szCs w:val="20"/>
        </w:rPr>
        <w:t>.</w:t>
      </w:r>
    </w:p>
    <w:p w14:paraId="5C488E59" w14:textId="49C93676" w:rsidR="00873F20" w:rsidRDefault="00B15A91" w:rsidP="00C241B3">
      <w:pPr>
        <w:pStyle w:val="Akapitzlist"/>
        <w:numPr>
          <w:ilvl w:val="0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15A91">
        <w:rPr>
          <w:rFonts w:ascii="Times New Roman" w:hAnsi="Times New Roman" w:cs="Times New Roman"/>
          <w:sz w:val="20"/>
          <w:szCs w:val="20"/>
        </w:rPr>
        <w:t xml:space="preserve">Skala </w:t>
      </w:r>
      <w:proofErr w:type="spellStart"/>
      <w:r w:rsidRPr="00B15A91">
        <w:rPr>
          <w:rFonts w:ascii="Times New Roman" w:hAnsi="Times New Roman" w:cs="Times New Roman"/>
          <w:sz w:val="20"/>
          <w:szCs w:val="20"/>
        </w:rPr>
        <w:t>Barthel</w:t>
      </w:r>
      <w:proofErr w:type="spellEnd"/>
      <w:r w:rsidRPr="00B15A91">
        <w:rPr>
          <w:rFonts w:ascii="Times New Roman" w:hAnsi="Times New Roman" w:cs="Times New Roman"/>
          <w:sz w:val="20"/>
          <w:szCs w:val="20"/>
        </w:rPr>
        <w:t xml:space="preserve"> </w:t>
      </w:r>
      <w:r w:rsidR="00F9110A">
        <w:rPr>
          <w:rFonts w:ascii="Times New Roman" w:hAnsi="Times New Roman" w:cs="Times New Roman"/>
          <w:sz w:val="20"/>
          <w:szCs w:val="20"/>
        </w:rPr>
        <w:t>–</w:t>
      </w:r>
      <w:r w:rsidRPr="00B15A91">
        <w:rPr>
          <w:rFonts w:ascii="Times New Roman" w:hAnsi="Times New Roman" w:cs="Times New Roman"/>
          <w:sz w:val="20"/>
          <w:szCs w:val="20"/>
        </w:rPr>
        <w:t xml:space="preserve"> </w:t>
      </w:r>
      <w:r w:rsidR="00F9110A">
        <w:rPr>
          <w:rFonts w:ascii="Times New Roman" w:hAnsi="Times New Roman" w:cs="Times New Roman"/>
          <w:sz w:val="20"/>
          <w:szCs w:val="20"/>
        </w:rPr>
        <w:t xml:space="preserve">skala </w:t>
      </w:r>
      <w:r w:rsidRPr="00B15A91">
        <w:rPr>
          <w:rFonts w:ascii="Times New Roman" w:hAnsi="Times New Roman" w:cs="Times New Roman"/>
          <w:sz w:val="20"/>
          <w:szCs w:val="20"/>
        </w:rPr>
        <w:t>pozwala</w:t>
      </w:r>
      <w:r w:rsidR="00F9110A">
        <w:rPr>
          <w:rFonts w:ascii="Times New Roman" w:hAnsi="Times New Roman" w:cs="Times New Roman"/>
          <w:sz w:val="20"/>
          <w:szCs w:val="20"/>
        </w:rPr>
        <w:t>jąca</w:t>
      </w:r>
      <w:r w:rsidRPr="00B15A91">
        <w:rPr>
          <w:rFonts w:ascii="Times New Roman" w:hAnsi="Times New Roman" w:cs="Times New Roman"/>
          <w:sz w:val="20"/>
          <w:szCs w:val="20"/>
        </w:rPr>
        <w:t xml:space="preserve"> na ocenę </w:t>
      </w:r>
      <w:r w:rsidR="00873F20">
        <w:rPr>
          <w:rFonts w:ascii="Times New Roman" w:hAnsi="Times New Roman" w:cs="Times New Roman"/>
          <w:sz w:val="20"/>
          <w:szCs w:val="20"/>
        </w:rPr>
        <w:t xml:space="preserve">osoby </w:t>
      </w:r>
      <w:r w:rsidRPr="00B15A91">
        <w:rPr>
          <w:rFonts w:ascii="Times New Roman" w:hAnsi="Times New Roman" w:cs="Times New Roman"/>
          <w:sz w:val="20"/>
          <w:szCs w:val="20"/>
        </w:rPr>
        <w:t xml:space="preserve">pod względem jego zapotrzebowania na opiekę innych osób. Bierze się w niej pod uwagę między innymi czynności życia codziennego takie jak: spożywanie posiłków, poruszanie się, wchodzenie i schodzenie po schodach, siadanie, ubieranie się  i rozbieranie, utrzymanie higieny osobistej, korzystanie z toalety, kontrolowanie czynności fizjologicznych. Skala ta pozwala zdiagnozować, które czynności osoba potrafi wykonać samodzielnie, przy których wymaga pomocy lub w ogóle nie jest w stanie ich wykonać. W skali </w:t>
      </w:r>
      <w:proofErr w:type="spellStart"/>
      <w:r w:rsidRPr="00B15A91">
        <w:rPr>
          <w:rFonts w:ascii="Times New Roman" w:hAnsi="Times New Roman" w:cs="Times New Roman"/>
          <w:sz w:val="20"/>
          <w:szCs w:val="20"/>
        </w:rPr>
        <w:t>Barthel</w:t>
      </w:r>
      <w:proofErr w:type="spellEnd"/>
      <w:r w:rsidRPr="00B15A91">
        <w:rPr>
          <w:rFonts w:ascii="Times New Roman" w:hAnsi="Times New Roman" w:cs="Times New Roman"/>
          <w:sz w:val="20"/>
          <w:szCs w:val="20"/>
        </w:rPr>
        <w:t xml:space="preserve"> można uzyskać  maksymalnie 100 pkt. Są trzy przedziały oceny,</w:t>
      </w:r>
      <w:r w:rsidR="00873F20">
        <w:rPr>
          <w:rFonts w:ascii="Times New Roman" w:hAnsi="Times New Roman" w:cs="Times New Roman"/>
          <w:sz w:val="20"/>
          <w:szCs w:val="20"/>
        </w:rPr>
        <w:t xml:space="preserve"> tj</w:t>
      </w:r>
      <w:r w:rsidR="007B467F">
        <w:rPr>
          <w:rFonts w:ascii="Times New Roman" w:hAnsi="Times New Roman" w:cs="Times New Roman"/>
          <w:sz w:val="20"/>
          <w:szCs w:val="20"/>
        </w:rPr>
        <w:t>.</w:t>
      </w:r>
      <w:r w:rsidR="00873F20">
        <w:rPr>
          <w:rFonts w:ascii="Times New Roman" w:hAnsi="Times New Roman" w:cs="Times New Roman"/>
          <w:sz w:val="20"/>
          <w:szCs w:val="20"/>
        </w:rPr>
        <w:t>:</w:t>
      </w:r>
    </w:p>
    <w:p w14:paraId="43BDC9C6" w14:textId="77777777" w:rsidR="00873F20" w:rsidRDefault="00B15A91" w:rsidP="00873F20">
      <w:pPr>
        <w:pStyle w:val="Akapitzlist"/>
        <w:numPr>
          <w:ilvl w:val="1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15A91">
        <w:rPr>
          <w:rFonts w:ascii="Times New Roman" w:hAnsi="Times New Roman" w:cs="Times New Roman"/>
          <w:sz w:val="20"/>
          <w:szCs w:val="20"/>
        </w:rPr>
        <w:t>uzyskanie: od 0 do 20 pkt ozna</w:t>
      </w:r>
      <w:r w:rsidR="00873F20">
        <w:rPr>
          <w:rFonts w:ascii="Times New Roman" w:hAnsi="Times New Roman" w:cs="Times New Roman"/>
          <w:sz w:val="20"/>
          <w:szCs w:val="20"/>
        </w:rPr>
        <w:t>cza całkowitą niesamodzielność;</w:t>
      </w:r>
    </w:p>
    <w:p w14:paraId="41BD6523" w14:textId="77777777" w:rsidR="00873F20" w:rsidRDefault="00873F20" w:rsidP="00873F20">
      <w:pPr>
        <w:pStyle w:val="Akapitzlist"/>
        <w:numPr>
          <w:ilvl w:val="1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uzyskanie od 20 do 80 pkt oznacza, iż osoba </w:t>
      </w:r>
      <w:r w:rsidR="00B15A91" w:rsidRPr="00B15A91">
        <w:rPr>
          <w:rFonts w:ascii="Times New Roman" w:hAnsi="Times New Roman" w:cs="Times New Roman"/>
          <w:sz w:val="20"/>
          <w:szCs w:val="20"/>
        </w:rPr>
        <w:t>może funkcjonować samodzielnie w o</w:t>
      </w:r>
      <w:r>
        <w:rPr>
          <w:rFonts w:ascii="Times New Roman" w:hAnsi="Times New Roman" w:cs="Times New Roman"/>
          <w:sz w:val="20"/>
          <w:szCs w:val="20"/>
        </w:rPr>
        <w:t>kreślonym stopniu;</w:t>
      </w:r>
    </w:p>
    <w:p w14:paraId="6A57C964" w14:textId="3689FA86" w:rsidR="00B15A91" w:rsidRPr="00B15A91" w:rsidRDefault="00873F20" w:rsidP="00873F20">
      <w:pPr>
        <w:pStyle w:val="Akapitzlist"/>
        <w:numPr>
          <w:ilvl w:val="1"/>
          <w:numId w:val="4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uzyskanie od 80 do 100 pkt oznacza, iż osoba </w:t>
      </w:r>
      <w:r w:rsidR="00B15A91" w:rsidRPr="00B15A91">
        <w:rPr>
          <w:rFonts w:ascii="Times New Roman" w:hAnsi="Times New Roman" w:cs="Times New Roman"/>
          <w:sz w:val="20"/>
          <w:szCs w:val="20"/>
        </w:rPr>
        <w:t>funkcjonuje samodzielnie, ewentualnie z niewielką pomocą z zewnątrz</w:t>
      </w:r>
      <w:r w:rsidR="00B15A91">
        <w:rPr>
          <w:rFonts w:ascii="Times New Roman" w:hAnsi="Times New Roman" w:cs="Times New Roman"/>
          <w:sz w:val="20"/>
          <w:szCs w:val="20"/>
        </w:rPr>
        <w:t>.</w:t>
      </w:r>
    </w:p>
    <w:p w14:paraId="0196B070" w14:textId="379A0FF5" w:rsidR="0030723E" w:rsidRPr="00572FE0" w:rsidRDefault="0030723E" w:rsidP="00572FE0">
      <w:pPr>
        <w:pStyle w:val="Akapitzlist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572FE0">
        <w:rPr>
          <w:rFonts w:ascii="Times New Roman" w:hAnsi="Times New Roman" w:cs="Times New Roman"/>
          <w:b/>
          <w:sz w:val="20"/>
          <w:szCs w:val="20"/>
        </w:rPr>
        <w:t>Uczestnicy projektu</w:t>
      </w:r>
    </w:p>
    <w:p w14:paraId="5884A098" w14:textId="6926CF19" w:rsidR="00151016" w:rsidRPr="00572FE0" w:rsidRDefault="004E77EF" w:rsidP="00572FE0">
      <w:pPr>
        <w:pStyle w:val="Akapitzlist"/>
        <w:numPr>
          <w:ilvl w:val="0"/>
          <w:numId w:val="1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Projekt przewiduje udzielenie wsparcia dla </w:t>
      </w:r>
      <w:r w:rsidR="00151016" w:rsidRPr="00572FE0">
        <w:rPr>
          <w:rFonts w:ascii="Times New Roman" w:hAnsi="Times New Roman" w:cs="Times New Roman"/>
          <w:sz w:val="20"/>
          <w:szCs w:val="20"/>
        </w:rPr>
        <w:t xml:space="preserve">30 </w:t>
      </w:r>
      <w:r>
        <w:rPr>
          <w:rFonts w:ascii="Times New Roman" w:hAnsi="Times New Roman" w:cs="Times New Roman"/>
          <w:sz w:val="20"/>
          <w:szCs w:val="20"/>
        </w:rPr>
        <w:t>U</w:t>
      </w:r>
      <w:r w:rsidR="00151016" w:rsidRPr="00572FE0">
        <w:rPr>
          <w:rFonts w:ascii="Times New Roman" w:hAnsi="Times New Roman" w:cs="Times New Roman"/>
          <w:sz w:val="20"/>
          <w:szCs w:val="20"/>
        </w:rPr>
        <w:t>czestników</w:t>
      </w:r>
      <w:r w:rsidR="00F51F99">
        <w:rPr>
          <w:rFonts w:ascii="Times New Roman" w:hAnsi="Times New Roman" w:cs="Times New Roman"/>
          <w:sz w:val="20"/>
          <w:szCs w:val="20"/>
        </w:rPr>
        <w:t>,</w:t>
      </w:r>
      <w:r w:rsidR="00151016" w:rsidRPr="00572FE0">
        <w:rPr>
          <w:rFonts w:ascii="Times New Roman" w:hAnsi="Times New Roman" w:cs="Times New Roman"/>
          <w:sz w:val="20"/>
          <w:szCs w:val="20"/>
        </w:rPr>
        <w:t xml:space="preserve"> w tym </w:t>
      </w:r>
      <w:r>
        <w:rPr>
          <w:rFonts w:ascii="Times New Roman" w:hAnsi="Times New Roman" w:cs="Times New Roman"/>
          <w:sz w:val="20"/>
          <w:szCs w:val="20"/>
        </w:rPr>
        <w:t xml:space="preserve">dla </w:t>
      </w:r>
      <w:r w:rsidR="00151016" w:rsidRPr="00572FE0">
        <w:rPr>
          <w:rFonts w:ascii="Times New Roman" w:hAnsi="Times New Roman" w:cs="Times New Roman"/>
          <w:sz w:val="20"/>
          <w:szCs w:val="20"/>
        </w:rPr>
        <w:t>20 kobiet</w:t>
      </w:r>
      <w:r>
        <w:rPr>
          <w:rFonts w:ascii="Times New Roman" w:hAnsi="Times New Roman" w:cs="Times New Roman"/>
          <w:sz w:val="20"/>
          <w:szCs w:val="20"/>
        </w:rPr>
        <w:t xml:space="preserve"> i 10 mężczyzn</w:t>
      </w:r>
      <w:r w:rsidR="00151016" w:rsidRPr="00572FE0">
        <w:rPr>
          <w:rFonts w:ascii="Times New Roman" w:hAnsi="Times New Roman" w:cs="Times New Roman"/>
          <w:sz w:val="20"/>
          <w:szCs w:val="20"/>
        </w:rPr>
        <w:t>.</w:t>
      </w:r>
    </w:p>
    <w:p w14:paraId="4C061FB1" w14:textId="3B29C641" w:rsidR="00400824" w:rsidRPr="004E77EF" w:rsidRDefault="004E77EF" w:rsidP="004E77EF">
      <w:pPr>
        <w:pStyle w:val="Akapitzlist"/>
        <w:numPr>
          <w:ilvl w:val="0"/>
          <w:numId w:val="13"/>
        </w:numPr>
        <w:spacing w:before="0" w:after="0"/>
        <w:contextualSpacing w:val="0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151016" w:rsidRPr="00572FE0">
        <w:rPr>
          <w:rFonts w:ascii="Times New Roman" w:hAnsi="Times New Roman" w:cs="Times New Roman"/>
          <w:sz w:val="20"/>
          <w:szCs w:val="20"/>
        </w:rPr>
        <w:t>czestnikiem projektu mogą zostać</w:t>
      </w:r>
      <w:r w:rsidR="00151016" w:rsidRPr="00F9110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51016" w:rsidRPr="00572FE0">
        <w:rPr>
          <w:rFonts w:ascii="Times New Roman" w:hAnsi="Times New Roman" w:cs="Times New Roman"/>
          <w:sz w:val="20"/>
          <w:szCs w:val="20"/>
        </w:rPr>
        <w:t xml:space="preserve">Osoby </w:t>
      </w:r>
      <w:r w:rsidR="00526E17">
        <w:rPr>
          <w:rFonts w:ascii="Times New Roman" w:hAnsi="Times New Roman" w:cs="Times New Roman"/>
          <w:sz w:val="20"/>
          <w:szCs w:val="20"/>
        </w:rPr>
        <w:t>Niesamodzielne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00824" w:rsidRPr="004E77EF">
        <w:rPr>
          <w:rFonts w:ascii="Times New Roman" w:hAnsi="Times New Roman" w:cs="Times New Roman"/>
          <w:sz w:val="20"/>
          <w:szCs w:val="20"/>
        </w:rPr>
        <w:t xml:space="preserve">które spełniają łącznie kryteria </w:t>
      </w:r>
      <w:r>
        <w:rPr>
          <w:rFonts w:ascii="Times New Roman" w:hAnsi="Times New Roman" w:cs="Times New Roman"/>
          <w:sz w:val="20"/>
          <w:szCs w:val="20"/>
        </w:rPr>
        <w:t>warunkujące udziału w Projekcie</w:t>
      </w:r>
      <w:r w:rsidR="00526E17" w:rsidRPr="004E77EF">
        <w:rPr>
          <w:rFonts w:ascii="Times New Roman" w:hAnsi="Times New Roman" w:cs="Times New Roman"/>
          <w:sz w:val="20"/>
          <w:szCs w:val="20"/>
        </w:rPr>
        <w:t>.</w:t>
      </w:r>
    </w:p>
    <w:p w14:paraId="7B03BC07" w14:textId="7061CB64" w:rsidR="00400824" w:rsidRPr="00572FE0" w:rsidRDefault="00400824" w:rsidP="00572FE0">
      <w:pPr>
        <w:pStyle w:val="Akapitzlist"/>
        <w:numPr>
          <w:ilvl w:val="0"/>
          <w:numId w:val="13"/>
        </w:numPr>
        <w:spacing w:before="0" w:after="0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2FE0">
        <w:rPr>
          <w:rFonts w:ascii="Times New Roman" w:hAnsi="Times New Roman" w:cs="Times New Roman"/>
          <w:b/>
          <w:bCs/>
          <w:sz w:val="20"/>
          <w:szCs w:val="20"/>
        </w:rPr>
        <w:t xml:space="preserve">Kryteria </w:t>
      </w:r>
      <w:r w:rsidR="00E4676D" w:rsidRPr="00F36D28">
        <w:rPr>
          <w:rFonts w:ascii="Times New Roman" w:hAnsi="Times New Roman" w:cs="Times New Roman"/>
          <w:b/>
          <w:bCs/>
          <w:sz w:val="20"/>
          <w:szCs w:val="20"/>
        </w:rPr>
        <w:t xml:space="preserve">warunkujące udział w Projekcie (kryteria te muszą </w:t>
      </w:r>
      <w:r w:rsidR="00794EA7" w:rsidRPr="00F36D28">
        <w:rPr>
          <w:rFonts w:ascii="Times New Roman" w:hAnsi="Times New Roman" w:cs="Times New Roman"/>
          <w:b/>
          <w:bCs/>
          <w:sz w:val="20"/>
          <w:szCs w:val="20"/>
        </w:rPr>
        <w:t>zostać spełnione łącznie)</w:t>
      </w:r>
      <w:r w:rsidRPr="00F36D2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9350127" w14:textId="704D3EBF" w:rsidR="00400824" w:rsidRPr="00572FE0" w:rsidRDefault="00400824" w:rsidP="00572FE0">
      <w:pPr>
        <w:pStyle w:val="Akapitzlist"/>
        <w:numPr>
          <w:ilvl w:val="1"/>
          <w:numId w:val="1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zamieszk</w:t>
      </w:r>
      <w:r w:rsidR="004E77EF">
        <w:rPr>
          <w:rFonts w:ascii="Times New Roman" w:hAnsi="Times New Roman" w:cs="Times New Roman"/>
          <w:sz w:val="20"/>
          <w:szCs w:val="20"/>
        </w:rPr>
        <w:t>iwanie</w:t>
      </w:r>
      <w:r w:rsidRPr="00572FE0">
        <w:rPr>
          <w:rFonts w:ascii="Times New Roman" w:hAnsi="Times New Roman" w:cs="Times New Roman"/>
          <w:sz w:val="20"/>
          <w:szCs w:val="20"/>
        </w:rPr>
        <w:t xml:space="preserve"> na terenie powiatu piotrkowskiego w rozumieniu kodeksu cywilnego</w:t>
      </w:r>
      <w:r w:rsidR="00D31A3C" w:rsidRPr="00572FE0">
        <w:rPr>
          <w:rFonts w:ascii="Times New Roman" w:hAnsi="Times New Roman" w:cs="Times New Roman"/>
          <w:sz w:val="20"/>
          <w:szCs w:val="20"/>
        </w:rPr>
        <w:t xml:space="preserve"> </w:t>
      </w:r>
      <w:r w:rsidR="004E77EF">
        <w:rPr>
          <w:rFonts w:ascii="Times New Roman" w:hAnsi="Times New Roman" w:cs="Times New Roman"/>
          <w:sz w:val="20"/>
          <w:szCs w:val="20"/>
        </w:rPr>
        <w:t>- weryfikacja spełnienia tego kryterium następuje na podstawie oświadczenia Kandydata</w:t>
      </w:r>
      <w:r w:rsidR="004E77EF" w:rsidRPr="004E77EF">
        <w:rPr>
          <w:rFonts w:ascii="Times New Roman" w:hAnsi="Times New Roman" w:cs="Times New Roman"/>
          <w:sz w:val="20"/>
          <w:szCs w:val="20"/>
        </w:rPr>
        <w:t xml:space="preserve"> </w:t>
      </w:r>
      <w:r w:rsidR="004E77EF">
        <w:rPr>
          <w:rFonts w:ascii="Times New Roman" w:hAnsi="Times New Roman" w:cs="Times New Roman"/>
          <w:sz w:val="20"/>
          <w:szCs w:val="20"/>
        </w:rPr>
        <w:t>zawartego w formularzu rekrutacyjnym;</w:t>
      </w:r>
    </w:p>
    <w:p w14:paraId="117C2181" w14:textId="101E96CF" w:rsidR="00400824" w:rsidRPr="00572FE0" w:rsidRDefault="004E77EF" w:rsidP="004E77EF">
      <w:pPr>
        <w:pStyle w:val="Akapitzlist"/>
        <w:numPr>
          <w:ilvl w:val="1"/>
          <w:numId w:val="1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uzyskanie </w:t>
      </w:r>
      <w:r w:rsidR="00400824" w:rsidRPr="00572FE0">
        <w:rPr>
          <w:rFonts w:ascii="Times New Roman" w:hAnsi="Times New Roman" w:cs="Times New Roman"/>
          <w:sz w:val="20"/>
          <w:szCs w:val="20"/>
        </w:rPr>
        <w:t>wynik</w:t>
      </w:r>
      <w:r>
        <w:rPr>
          <w:rFonts w:ascii="Times New Roman" w:hAnsi="Times New Roman" w:cs="Times New Roman"/>
          <w:sz w:val="20"/>
          <w:szCs w:val="20"/>
        </w:rPr>
        <w:t>u</w:t>
      </w:r>
      <w:r w:rsidR="00400824" w:rsidRPr="00572FE0">
        <w:rPr>
          <w:rFonts w:ascii="Times New Roman" w:hAnsi="Times New Roman" w:cs="Times New Roman"/>
          <w:sz w:val="20"/>
          <w:szCs w:val="20"/>
        </w:rPr>
        <w:t xml:space="preserve"> w skali </w:t>
      </w:r>
      <w:proofErr w:type="spellStart"/>
      <w:r w:rsidR="00400824" w:rsidRPr="00572FE0">
        <w:rPr>
          <w:rFonts w:ascii="Times New Roman" w:hAnsi="Times New Roman" w:cs="Times New Roman"/>
          <w:sz w:val="20"/>
          <w:szCs w:val="20"/>
        </w:rPr>
        <w:t>Barthel</w:t>
      </w:r>
      <w:proofErr w:type="spellEnd"/>
      <w:r w:rsidR="00B15A91">
        <w:rPr>
          <w:rFonts w:ascii="Times New Roman" w:hAnsi="Times New Roman" w:cs="Times New Roman"/>
          <w:sz w:val="20"/>
          <w:szCs w:val="20"/>
        </w:rPr>
        <w:t xml:space="preserve"> </w:t>
      </w:r>
      <w:r w:rsidR="00400824" w:rsidRPr="00572FE0">
        <w:rPr>
          <w:rFonts w:ascii="Times New Roman" w:hAnsi="Times New Roman" w:cs="Times New Roman"/>
          <w:sz w:val="20"/>
          <w:szCs w:val="20"/>
        </w:rPr>
        <w:t>60 pkt i mniej</w:t>
      </w:r>
      <w:r>
        <w:rPr>
          <w:rFonts w:ascii="Times New Roman" w:hAnsi="Times New Roman" w:cs="Times New Roman"/>
          <w:sz w:val="20"/>
          <w:szCs w:val="20"/>
        </w:rPr>
        <w:t xml:space="preserve"> - weryfikacja spełnienia tego kryterium następuje na podstawie karty </w:t>
      </w:r>
      <w:r w:rsidRPr="004E77EF">
        <w:rPr>
          <w:rFonts w:ascii="Times New Roman" w:hAnsi="Times New Roman" w:cs="Times New Roman"/>
          <w:sz w:val="20"/>
          <w:szCs w:val="20"/>
        </w:rPr>
        <w:t xml:space="preserve">oceny stanu </w:t>
      </w:r>
      <w:r w:rsidR="00873F20">
        <w:rPr>
          <w:rFonts w:ascii="Times New Roman" w:hAnsi="Times New Roman" w:cs="Times New Roman"/>
          <w:sz w:val="20"/>
          <w:szCs w:val="20"/>
        </w:rPr>
        <w:t xml:space="preserve">osoby </w:t>
      </w:r>
      <w:r w:rsidRPr="004E77EF">
        <w:rPr>
          <w:rFonts w:ascii="Times New Roman" w:hAnsi="Times New Roman" w:cs="Times New Roman"/>
          <w:sz w:val="20"/>
          <w:szCs w:val="20"/>
        </w:rPr>
        <w:t xml:space="preserve">wg skali </w:t>
      </w:r>
      <w:proofErr w:type="spellStart"/>
      <w:r w:rsidRPr="004E77EF">
        <w:rPr>
          <w:rFonts w:ascii="Times New Roman" w:hAnsi="Times New Roman" w:cs="Times New Roman"/>
          <w:sz w:val="20"/>
          <w:szCs w:val="20"/>
        </w:rPr>
        <w:t>Barthel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 w:rsidRPr="004E77E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D69ED1E" w14:textId="2E613BF8" w:rsidR="004E77EF" w:rsidRPr="00572FE0" w:rsidRDefault="00400824" w:rsidP="004E77EF">
      <w:pPr>
        <w:pStyle w:val="Akapitzlist"/>
        <w:numPr>
          <w:ilvl w:val="1"/>
          <w:numId w:val="1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lastRenderedPageBreak/>
        <w:t>niekorzystanie z wsparcia tego samego typu z EFS</w:t>
      </w:r>
      <w:r w:rsidR="00D31A3C" w:rsidRPr="00572FE0">
        <w:rPr>
          <w:rFonts w:ascii="Times New Roman" w:hAnsi="Times New Roman" w:cs="Times New Roman"/>
          <w:sz w:val="20"/>
          <w:szCs w:val="20"/>
        </w:rPr>
        <w:t xml:space="preserve"> </w:t>
      </w:r>
      <w:r w:rsidR="004E77EF">
        <w:rPr>
          <w:rFonts w:ascii="Times New Roman" w:hAnsi="Times New Roman" w:cs="Times New Roman"/>
          <w:sz w:val="20"/>
          <w:szCs w:val="20"/>
        </w:rPr>
        <w:t xml:space="preserve"> - weryfikacja spełnienia tego kryterium następuje na podstawie oświadczenia Kandydata</w:t>
      </w:r>
      <w:r w:rsidR="004E77EF" w:rsidRPr="004E77EF">
        <w:rPr>
          <w:rFonts w:ascii="Times New Roman" w:hAnsi="Times New Roman" w:cs="Times New Roman"/>
          <w:sz w:val="20"/>
          <w:szCs w:val="20"/>
        </w:rPr>
        <w:t xml:space="preserve"> </w:t>
      </w:r>
      <w:r w:rsidR="004E77EF" w:rsidRPr="00F32B6D">
        <w:rPr>
          <w:rFonts w:ascii="Times New Roman" w:hAnsi="Times New Roman" w:cs="Times New Roman"/>
          <w:sz w:val="20"/>
          <w:szCs w:val="20"/>
        </w:rPr>
        <w:t xml:space="preserve">zawartego w </w:t>
      </w:r>
      <w:r w:rsidR="0076382A" w:rsidRPr="00F32B6D">
        <w:rPr>
          <w:rFonts w:ascii="Times New Roman" w:hAnsi="Times New Roman" w:cs="Times New Roman"/>
          <w:sz w:val="20"/>
          <w:szCs w:val="20"/>
        </w:rPr>
        <w:t>załączniku nr 5</w:t>
      </w:r>
      <w:r w:rsidR="004E77EF" w:rsidRPr="00F32B6D">
        <w:rPr>
          <w:rFonts w:ascii="Times New Roman" w:hAnsi="Times New Roman" w:cs="Times New Roman"/>
          <w:sz w:val="20"/>
          <w:szCs w:val="20"/>
        </w:rPr>
        <w:t>;</w:t>
      </w:r>
    </w:p>
    <w:p w14:paraId="7A0B1A4F" w14:textId="51FA43E7" w:rsidR="00400824" w:rsidRPr="004E77EF" w:rsidRDefault="00400824" w:rsidP="004E77EF">
      <w:pPr>
        <w:pStyle w:val="Akapitzlist"/>
        <w:numPr>
          <w:ilvl w:val="1"/>
          <w:numId w:val="1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brak dostępności świadczeń gwarantowanych</w:t>
      </w:r>
      <w:r w:rsidR="004E77EF">
        <w:rPr>
          <w:rFonts w:ascii="Times New Roman" w:hAnsi="Times New Roman" w:cs="Times New Roman"/>
          <w:sz w:val="20"/>
          <w:szCs w:val="20"/>
        </w:rPr>
        <w:t xml:space="preserve"> - weryfikacja spełnienia tego kryterium następuje na podstawie oświadczenia Kandydata </w:t>
      </w:r>
      <w:r w:rsidR="0076382A" w:rsidRPr="00F32B6D">
        <w:rPr>
          <w:rFonts w:ascii="Times New Roman" w:hAnsi="Times New Roman" w:cs="Times New Roman"/>
          <w:sz w:val="20"/>
          <w:szCs w:val="20"/>
        </w:rPr>
        <w:t>zawartego w załączniku nr 5.</w:t>
      </w:r>
    </w:p>
    <w:p w14:paraId="6C1D34BE" w14:textId="60898648" w:rsidR="00400824" w:rsidRPr="00572FE0" w:rsidRDefault="00400824" w:rsidP="00572FE0">
      <w:pPr>
        <w:pStyle w:val="Akapitzlist"/>
        <w:numPr>
          <w:ilvl w:val="0"/>
          <w:numId w:val="13"/>
        </w:numPr>
        <w:spacing w:before="0" w:after="0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2FE0">
        <w:rPr>
          <w:rFonts w:ascii="Times New Roman" w:hAnsi="Times New Roman" w:cs="Times New Roman"/>
          <w:b/>
          <w:bCs/>
          <w:sz w:val="20"/>
          <w:szCs w:val="20"/>
        </w:rPr>
        <w:t>Kryteria premiujące:</w:t>
      </w:r>
    </w:p>
    <w:p w14:paraId="099A6EA0" w14:textId="7F68EBB8" w:rsidR="004E77EF" w:rsidRPr="0076382A" w:rsidRDefault="00400824" w:rsidP="004E77EF">
      <w:pPr>
        <w:pStyle w:val="Akapitzlist"/>
        <w:numPr>
          <w:ilvl w:val="1"/>
          <w:numId w:val="1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6382A">
        <w:rPr>
          <w:rFonts w:ascii="Times New Roman" w:hAnsi="Times New Roman" w:cs="Times New Roman"/>
          <w:sz w:val="20"/>
          <w:szCs w:val="20"/>
        </w:rPr>
        <w:t>prowadzeni</w:t>
      </w:r>
      <w:r w:rsidR="00D31A3C" w:rsidRPr="0076382A">
        <w:rPr>
          <w:rFonts w:ascii="Times New Roman" w:hAnsi="Times New Roman" w:cs="Times New Roman"/>
          <w:sz w:val="20"/>
          <w:szCs w:val="20"/>
        </w:rPr>
        <w:t>e</w:t>
      </w:r>
      <w:r w:rsidRPr="0076382A">
        <w:rPr>
          <w:rFonts w:ascii="Times New Roman" w:hAnsi="Times New Roman" w:cs="Times New Roman"/>
          <w:sz w:val="20"/>
          <w:szCs w:val="20"/>
        </w:rPr>
        <w:t xml:space="preserve"> gospodarstwa jednoosobowego (10 pkt)</w:t>
      </w:r>
      <w:r w:rsidR="004E77EF" w:rsidRPr="0076382A">
        <w:rPr>
          <w:rFonts w:ascii="Times New Roman" w:hAnsi="Times New Roman" w:cs="Times New Roman"/>
          <w:sz w:val="20"/>
          <w:szCs w:val="20"/>
        </w:rPr>
        <w:t xml:space="preserve"> - weryfikacja spełnienia tego kryterium następuje na podstawie </w:t>
      </w:r>
      <w:r w:rsidR="0045321A">
        <w:rPr>
          <w:rFonts w:ascii="Times New Roman" w:hAnsi="Times New Roman" w:cs="Times New Roman"/>
          <w:sz w:val="20"/>
          <w:szCs w:val="20"/>
        </w:rPr>
        <w:t xml:space="preserve">pisemnego </w:t>
      </w:r>
      <w:r w:rsidR="004E77EF" w:rsidRPr="00AD33B2">
        <w:rPr>
          <w:rFonts w:ascii="Times New Roman" w:hAnsi="Times New Roman" w:cs="Times New Roman"/>
          <w:sz w:val="20"/>
          <w:szCs w:val="20"/>
        </w:rPr>
        <w:t>oświadczenia Kandydat</w:t>
      </w:r>
      <w:r w:rsidR="00AD33B2" w:rsidRPr="00AD33B2">
        <w:rPr>
          <w:rFonts w:ascii="Times New Roman" w:hAnsi="Times New Roman" w:cs="Times New Roman"/>
          <w:sz w:val="20"/>
          <w:szCs w:val="20"/>
        </w:rPr>
        <w:t>a</w:t>
      </w:r>
      <w:r w:rsidR="00AD33B2" w:rsidRPr="00AD33B2">
        <w:rPr>
          <w:rFonts w:ascii="Times New Roman" w:hAnsi="Times New Roman" w:cs="Times New Roman"/>
          <w:sz w:val="20"/>
          <w:szCs w:val="20"/>
        </w:rPr>
        <w:t xml:space="preserve">;  </w:t>
      </w:r>
    </w:p>
    <w:p w14:paraId="3785D200" w14:textId="253EB97B" w:rsidR="00400824" w:rsidRPr="00572FE0" w:rsidRDefault="00400824" w:rsidP="00572FE0">
      <w:pPr>
        <w:pStyle w:val="Akapitzlist"/>
        <w:numPr>
          <w:ilvl w:val="1"/>
          <w:numId w:val="1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wiek 60+ (10 pkt)</w:t>
      </w:r>
      <w:r w:rsidR="004E77EF">
        <w:rPr>
          <w:rFonts w:ascii="Times New Roman" w:hAnsi="Times New Roman" w:cs="Times New Roman"/>
          <w:sz w:val="20"/>
          <w:szCs w:val="20"/>
        </w:rPr>
        <w:t xml:space="preserve"> - </w:t>
      </w:r>
      <w:r w:rsidR="00D31A3C" w:rsidRPr="00572FE0">
        <w:rPr>
          <w:rFonts w:ascii="Times New Roman" w:hAnsi="Times New Roman" w:cs="Times New Roman"/>
          <w:sz w:val="20"/>
          <w:szCs w:val="20"/>
        </w:rPr>
        <w:t xml:space="preserve"> weryfikacja </w:t>
      </w:r>
      <w:r w:rsidR="004E77EF">
        <w:rPr>
          <w:rFonts w:ascii="Times New Roman" w:hAnsi="Times New Roman" w:cs="Times New Roman"/>
          <w:sz w:val="20"/>
          <w:szCs w:val="20"/>
        </w:rPr>
        <w:t xml:space="preserve">spełnienia tego kryterium następuje na podstawie </w:t>
      </w:r>
      <w:r w:rsidR="00D31A3C" w:rsidRPr="00572FE0">
        <w:rPr>
          <w:rFonts w:ascii="Times New Roman" w:hAnsi="Times New Roman" w:cs="Times New Roman"/>
          <w:sz w:val="20"/>
          <w:szCs w:val="20"/>
        </w:rPr>
        <w:t>nr PESEL</w:t>
      </w:r>
      <w:r w:rsidR="00873F20">
        <w:rPr>
          <w:rFonts w:ascii="Times New Roman" w:hAnsi="Times New Roman" w:cs="Times New Roman"/>
          <w:sz w:val="20"/>
          <w:szCs w:val="20"/>
        </w:rPr>
        <w:t xml:space="preserve"> Kandydata</w:t>
      </w:r>
      <w:r w:rsidR="004E77EF">
        <w:rPr>
          <w:rFonts w:ascii="Times New Roman" w:hAnsi="Times New Roman" w:cs="Times New Roman"/>
          <w:sz w:val="20"/>
          <w:szCs w:val="20"/>
        </w:rPr>
        <w:t>;</w:t>
      </w:r>
    </w:p>
    <w:p w14:paraId="46E68CE7" w14:textId="2CE16C5A" w:rsidR="00400824" w:rsidRPr="00572FE0" w:rsidRDefault="004E77EF" w:rsidP="00572FE0">
      <w:pPr>
        <w:pStyle w:val="Akapitzlist"/>
        <w:numPr>
          <w:ilvl w:val="1"/>
          <w:numId w:val="1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uzyskanie wyniku</w:t>
      </w:r>
      <w:r w:rsidR="00400824" w:rsidRPr="00572FE0">
        <w:rPr>
          <w:rFonts w:ascii="Times New Roman" w:hAnsi="Times New Roman" w:cs="Times New Roman"/>
          <w:sz w:val="20"/>
          <w:szCs w:val="20"/>
        </w:rPr>
        <w:t xml:space="preserve"> w skali </w:t>
      </w:r>
      <w:proofErr w:type="spellStart"/>
      <w:r w:rsidR="00400824" w:rsidRPr="00572FE0">
        <w:rPr>
          <w:rFonts w:ascii="Times New Roman" w:hAnsi="Times New Roman" w:cs="Times New Roman"/>
          <w:sz w:val="20"/>
          <w:szCs w:val="20"/>
        </w:rPr>
        <w:t>Barthel</w:t>
      </w:r>
      <w:proofErr w:type="spellEnd"/>
      <w:r w:rsidR="00400824" w:rsidRPr="00572FE0">
        <w:rPr>
          <w:rFonts w:ascii="Times New Roman" w:hAnsi="Times New Roman" w:cs="Times New Roman"/>
          <w:sz w:val="20"/>
          <w:szCs w:val="20"/>
        </w:rPr>
        <w:t xml:space="preserve"> poniżej 40 punktów (10 pkt)</w:t>
      </w:r>
      <w:r>
        <w:rPr>
          <w:rFonts w:ascii="Times New Roman" w:hAnsi="Times New Roman" w:cs="Times New Roman"/>
          <w:sz w:val="20"/>
          <w:szCs w:val="20"/>
        </w:rPr>
        <w:t xml:space="preserve"> - weryfikacja spełnienia tego kryterium następuje na podstawie karty </w:t>
      </w:r>
      <w:r w:rsidRPr="004E77EF">
        <w:rPr>
          <w:rFonts w:ascii="Times New Roman" w:hAnsi="Times New Roman" w:cs="Times New Roman"/>
          <w:sz w:val="20"/>
          <w:szCs w:val="20"/>
        </w:rPr>
        <w:t xml:space="preserve">oceny stanu </w:t>
      </w:r>
      <w:r w:rsidR="00873F20">
        <w:rPr>
          <w:rFonts w:ascii="Times New Roman" w:hAnsi="Times New Roman" w:cs="Times New Roman"/>
          <w:sz w:val="20"/>
          <w:szCs w:val="20"/>
        </w:rPr>
        <w:t xml:space="preserve">osoby </w:t>
      </w:r>
      <w:r w:rsidRPr="004E77EF">
        <w:rPr>
          <w:rFonts w:ascii="Times New Roman" w:hAnsi="Times New Roman" w:cs="Times New Roman"/>
          <w:sz w:val="20"/>
          <w:szCs w:val="20"/>
        </w:rPr>
        <w:t xml:space="preserve">wg skali </w:t>
      </w:r>
      <w:proofErr w:type="spellStart"/>
      <w:r w:rsidRPr="004E77EF">
        <w:rPr>
          <w:rFonts w:ascii="Times New Roman" w:hAnsi="Times New Roman" w:cs="Times New Roman"/>
          <w:sz w:val="20"/>
          <w:szCs w:val="20"/>
        </w:rPr>
        <w:t>Barthel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 w:rsidRPr="004E77E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5A6C6A7" w14:textId="25638161" w:rsidR="00142DF0" w:rsidRPr="00A7142D" w:rsidRDefault="00400824" w:rsidP="004E77EF">
      <w:pPr>
        <w:pStyle w:val="Akapitzlist"/>
        <w:numPr>
          <w:ilvl w:val="1"/>
          <w:numId w:val="1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142D">
        <w:rPr>
          <w:rFonts w:ascii="Times New Roman" w:hAnsi="Times New Roman" w:cs="Times New Roman"/>
          <w:sz w:val="20"/>
          <w:szCs w:val="20"/>
        </w:rPr>
        <w:t>dochod</w:t>
      </w:r>
      <w:r w:rsidR="00142DF0" w:rsidRPr="00A7142D">
        <w:rPr>
          <w:rFonts w:ascii="Times New Roman" w:hAnsi="Times New Roman" w:cs="Times New Roman"/>
          <w:sz w:val="20"/>
          <w:szCs w:val="20"/>
        </w:rPr>
        <w:t>y</w:t>
      </w:r>
      <w:r w:rsidRPr="00A7142D">
        <w:rPr>
          <w:rFonts w:ascii="Times New Roman" w:hAnsi="Times New Roman" w:cs="Times New Roman"/>
          <w:sz w:val="20"/>
          <w:szCs w:val="20"/>
        </w:rPr>
        <w:t xml:space="preserve"> poniżej min. socjalnego (10 pkt)</w:t>
      </w:r>
      <w:r w:rsidR="004E77EF" w:rsidRPr="00A7142D">
        <w:rPr>
          <w:rFonts w:ascii="Times New Roman" w:hAnsi="Times New Roman" w:cs="Times New Roman"/>
          <w:sz w:val="20"/>
          <w:szCs w:val="20"/>
        </w:rPr>
        <w:t xml:space="preserve"> - weryfikacja spełnienia tego kryterium następuje na podstawie </w:t>
      </w:r>
      <w:r w:rsidR="004E77EF" w:rsidRPr="00AD33B2">
        <w:rPr>
          <w:rFonts w:ascii="Times New Roman" w:hAnsi="Times New Roman" w:cs="Times New Roman"/>
          <w:sz w:val="20"/>
          <w:szCs w:val="20"/>
        </w:rPr>
        <w:t>oświadczenia K</w:t>
      </w:r>
      <w:r w:rsidR="00AD33B2" w:rsidRPr="00AD33B2">
        <w:rPr>
          <w:rFonts w:ascii="Times New Roman" w:hAnsi="Times New Roman" w:cs="Times New Roman"/>
          <w:sz w:val="20"/>
          <w:szCs w:val="20"/>
        </w:rPr>
        <w:t>andydata</w:t>
      </w:r>
      <w:r w:rsidR="00AD33B2" w:rsidRPr="00AD33B2">
        <w:rPr>
          <w:rFonts w:ascii="Times New Roman" w:hAnsi="Times New Roman" w:cs="Times New Roman"/>
          <w:sz w:val="20"/>
          <w:szCs w:val="20"/>
        </w:rPr>
        <w:t xml:space="preserve">;  </w:t>
      </w:r>
    </w:p>
    <w:p w14:paraId="101B57EB" w14:textId="52C37AF4" w:rsidR="004E77EF" w:rsidRPr="00A7142D" w:rsidRDefault="00400824" w:rsidP="004E77EF">
      <w:pPr>
        <w:pStyle w:val="Akapitzlist"/>
        <w:numPr>
          <w:ilvl w:val="1"/>
          <w:numId w:val="1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142D">
        <w:rPr>
          <w:rFonts w:ascii="Times New Roman" w:hAnsi="Times New Roman" w:cs="Times New Roman"/>
          <w:sz w:val="20"/>
          <w:szCs w:val="20"/>
        </w:rPr>
        <w:t>orzeczenie o niepełnosprawności – (10 pkt)</w:t>
      </w:r>
      <w:r w:rsidR="00142DF0" w:rsidRPr="00A7142D">
        <w:rPr>
          <w:rFonts w:ascii="Times New Roman" w:hAnsi="Times New Roman" w:cs="Times New Roman"/>
          <w:sz w:val="20"/>
          <w:szCs w:val="20"/>
        </w:rPr>
        <w:t xml:space="preserve"> </w:t>
      </w:r>
      <w:r w:rsidR="004E77EF" w:rsidRPr="00A7142D">
        <w:rPr>
          <w:rFonts w:ascii="Times New Roman" w:hAnsi="Times New Roman" w:cs="Times New Roman"/>
          <w:sz w:val="20"/>
          <w:szCs w:val="20"/>
        </w:rPr>
        <w:t>- weryfikacja spełnienia tego kryterium następuje na podstawie oświadczenia Kandydata zawartego w formularzu rekrutacyjnym;</w:t>
      </w:r>
    </w:p>
    <w:p w14:paraId="101B1AC2" w14:textId="4CF737EE" w:rsidR="00AB01D6" w:rsidRPr="007B467F" w:rsidRDefault="00400824" w:rsidP="007B467F">
      <w:pPr>
        <w:pStyle w:val="Akapitzlist"/>
        <w:numPr>
          <w:ilvl w:val="1"/>
          <w:numId w:val="13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142D">
        <w:rPr>
          <w:rFonts w:ascii="Times New Roman" w:hAnsi="Times New Roman" w:cs="Times New Roman"/>
          <w:sz w:val="20"/>
          <w:szCs w:val="20"/>
        </w:rPr>
        <w:t>zamieszkani</w:t>
      </w:r>
      <w:r w:rsidR="00142DF0" w:rsidRPr="00A7142D">
        <w:rPr>
          <w:rFonts w:ascii="Times New Roman" w:hAnsi="Times New Roman" w:cs="Times New Roman"/>
          <w:sz w:val="20"/>
          <w:szCs w:val="20"/>
        </w:rPr>
        <w:t>e</w:t>
      </w:r>
      <w:r w:rsidRPr="00A7142D">
        <w:rPr>
          <w:rFonts w:ascii="Times New Roman" w:hAnsi="Times New Roman" w:cs="Times New Roman"/>
          <w:sz w:val="20"/>
          <w:szCs w:val="20"/>
        </w:rPr>
        <w:t xml:space="preserve"> na terenach wiejsko-miejskich (10 pkt)</w:t>
      </w:r>
      <w:r w:rsidR="00101E47" w:rsidRPr="00A7142D">
        <w:rPr>
          <w:rFonts w:ascii="Times New Roman" w:hAnsi="Times New Roman" w:cs="Times New Roman"/>
          <w:sz w:val="20"/>
          <w:szCs w:val="20"/>
        </w:rPr>
        <w:t xml:space="preserve"> - weryfikacja spełnienia tego kryterium następuje na podstawie oświadczenia Kandydata zawartego w formularzu rekrutacyjnym;</w:t>
      </w:r>
      <w:r w:rsidR="007B4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D3537D" w14:textId="21DDBDB5" w:rsidR="00101E47" w:rsidRPr="00101E47" w:rsidRDefault="000D4465" w:rsidP="00101E47">
      <w:pPr>
        <w:pStyle w:val="Akapitzlist"/>
        <w:numPr>
          <w:ilvl w:val="1"/>
          <w:numId w:val="13"/>
        </w:numPr>
        <w:spacing w:before="0" w:after="0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7142D">
        <w:rPr>
          <w:rFonts w:ascii="Times New Roman" w:hAnsi="Times New Roman" w:cs="Times New Roman"/>
          <w:sz w:val="20"/>
          <w:szCs w:val="20"/>
        </w:rPr>
        <w:t>zamieszkanie</w:t>
      </w:r>
      <w:r w:rsidR="00101E47" w:rsidRPr="00A7142D">
        <w:rPr>
          <w:rFonts w:ascii="Times New Roman" w:hAnsi="Times New Roman" w:cs="Times New Roman"/>
          <w:sz w:val="20"/>
          <w:szCs w:val="20"/>
        </w:rPr>
        <w:t xml:space="preserve"> na terenach wiejskich (20 pkt) - weryfikacja spełnienia tego kryterium następuje na podstawie oświadczenia Kandydata zawartego w formularzu rekrutacyjnym.</w:t>
      </w:r>
    </w:p>
    <w:p w14:paraId="265128E7" w14:textId="77777777" w:rsidR="00D61945" w:rsidRPr="00572FE0" w:rsidRDefault="00D61945" w:rsidP="00572FE0">
      <w:pPr>
        <w:pStyle w:val="Akapitzlist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572FE0">
        <w:rPr>
          <w:rFonts w:ascii="Times New Roman" w:hAnsi="Times New Roman" w:cs="Times New Roman"/>
          <w:b/>
          <w:sz w:val="20"/>
          <w:szCs w:val="20"/>
        </w:rPr>
        <w:t>Wsparcie</w:t>
      </w:r>
    </w:p>
    <w:p w14:paraId="129AE8D5" w14:textId="77777777" w:rsidR="00D61945" w:rsidRPr="00572FE0" w:rsidRDefault="00D61945" w:rsidP="00572FE0">
      <w:pPr>
        <w:pStyle w:val="Akapitzlist"/>
        <w:numPr>
          <w:ilvl w:val="0"/>
          <w:numId w:val="12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Maksymalna długość wsparcia w ramach długoterminowej opieki to 12 miesięcy.</w:t>
      </w:r>
    </w:p>
    <w:p w14:paraId="5BE2EEB9" w14:textId="525E2699" w:rsidR="00D61945" w:rsidRPr="00572FE0" w:rsidRDefault="00D61945" w:rsidP="00572FE0">
      <w:pPr>
        <w:pStyle w:val="Akapitzlist"/>
        <w:numPr>
          <w:ilvl w:val="0"/>
          <w:numId w:val="12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Zakres wsparcia dla </w:t>
      </w:r>
      <w:r w:rsidR="00F9110A">
        <w:rPr>
          <w:rFonts w:ascii="Times New Roman" w:hAnsi="Times New Roman" w:cs="Times New Roman"/>
          <w:sz w:val="20"/>
          <w:szCs w:val="20"/>
        </w:rPr>
        <w:t>U</w:t>
      </w:r>
      <w:r w:rsidRPr="00572FE0">
        <w:rPr>
          <w:rFonts w:ascii="Times New Roman" w:hAnsi="Times New Roman" w:cs="Times New Roman"/>
          <w:sz w:val="20"/>
          <w:szCs w:val="20"/>
        </w:rPr>
        <w:t>czestnika zakłada:</w:t>
      </w:r>
    </w:p>
    <w:p w14:paraId="2BED03A7" w14:textId="4DFD2981" w:rsidR="00D61945" w:rsidRPr="00572FE0" w:rsidRDefault="00F9110A" w:rsidP="00572FE0">
      <w:pPr>
        <w:pStyle w:val="Akapitzlist"/>
        <w:numPr>
          <w:ilvl w:val="1"/>
          <w:numId w:val="12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D61945" w:rsidRPr="00572FE0">
        <w:rPr>
          <w:rFonts w:ascii="Times New Roman" w:hAnsi="Times New Roman" w:cs="Times New Roman"/>
          <w:sz w:val="20"/>
          <w:szCs w:val="20"/>
        </w:rPr>
        <w:t>ielęgniarską opiekę dłu</w:t>
      </w:r>
      <w:r>
        <w:rPr>
          <w:rFonts w:ascii="Times New Roman" w:hAnsi="Times New Roman" w:cs="Times New Roman"/>
          <w:sz w:val="20"/>
          <w:szCs w:val="20"/>
        </w:rPr>
        <w:t>goterminową domową  - 4 wizyty t</w:t>
      </w:r>
      <w:r w:rsidR="00D61945" w:rsidRPr="00572FE0">
        <w:rPr>
          <w:rFonts w:ascii="Times New Roman" w:hAnsi="Times New Roman" w:cs="Times New Roman"/>
          <w:sz w:val="20"/>
          <w:szCs w:val="20"/>
        </w:rPr>
        <w:t>ygodniowo; każda wizyta po około 2 godziny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EB1EC58" w14:textId="4D53267E" w:rsidR="00D61945" w:rsidRPr="00572FE0" w:rsidRDefault="00F9110A" w:rsidP="00572FE0">
      <w:pPr>
        <w:pStyle w:val="Akapitzlist"/>
        <w:numPr>
          <w:ilvl w:val="1"/>
          <w:numId w:val="12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opiekę</w:t>
      </w:r>
      <w:r w:rsidR="00D61945" w:rsidRPr="00572FE0">
        <w:rPr>
          <w:rFonts w:ascii="Times New Roman" w:hAnsi="Times New Roman" w:cs="Times New Roman"/>
          <w:sz w:val="20"/>
          <w:szCs w:val="20"/>
        </w:rPr>
        <w:t xml:space="preserve"> i </w:t>
      </w:r>
      <w:r>
        <w:rPr>
          <w:rFonts w:ascii="Times New Roman" w:hAnsi="Times New Roman" w:cs="Times New Roman"/>
          <w:sz w:val="20"/>
          <w:szCs w:val="20"/>
        </w:rPr>
        <w:t xml:space="preserve">prowadzenie dietetyka </w:t>
      </w:r>
      <w:r w:rsidR="00D61945" w:rsidRPr="00572FE0">
        <w:rPr>
          <w:rFonts w:ascii="Times New Roman" w:hAnsi="Times New Roman" w:cs="Times New Roman"/>
          <w:sz w:val="20"/>
          <w:szCs w:val="20"/>
        </w:rPr>
        <w:t>w zakresie diety osoby niesa</w:t>
      </w:r>
      <w:r>
        <w:rPr>
          <w:rFonts w:ascii="Times New Roman" w:hAnsi="Times New Roman" w:cs="Times New Roman"/>
          <w:sz w:val="20"/>
          <w:szCs w:val="20"/>
        </w:rPr>
        <w:t xml:space="preserve">modzielnej – średnio 1 wizyta  na </w:t>
      </w:r>
      <w:r w:rsidR="00D61945" w:rsidRPr="00572FE0">
        <w:rPr>
          <w:rFonts w:ascii="Times New Roman" w:hAnsi="Times New Roman" w:cs="Times New Roman"/>
          <w:sz w:val="20"/>
          <w:szCs w:val="20"/>
        </w:rPr>
        <w:t>miesiąc</w:t>
      </w:r>
      <w:r>
        <w:rPr>
          <w:rFonts w:ascii="Times New Roman" w:hAnsi="Times New Roman" w:cs="Times New Roman"/>
          <w:sz w:val="20"/>
          <w:szCs w:val="20"/>
        </w:rPr>
        <w:t>, czas trwania wizyty - około 1 godzin</w:t>
      </w:r>
      <w:r w:rsidR="00873F20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AC4BB2B" w14:textId="24B85B76" w:rsidR="00D61945" w:rsidRPr="00572FE0" w:rsidRDefault="00F9110A" w:rsidP="00572FE0">
      <w:pPr>
        <w:pStyle w:val="Akapitzlist"/>
        <w:numPr>
          <w:ilvl w:val="1"/>
          <w:numId w:val="12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opiekę rehabilitanta </w:t>
      </w:r>
      <w:r w:rsidR="00D61945" w:rsidRPr="00572FE0">
        <w:rPr>
          <w:rFonts w:ascii="Times New Roman" w:hAnsi="Times New Roman" w:cs="Times New Roman"/>
          <w:sz w:val="20"/>
          <w:szCs w:val="20"/>
        </w:rPr>
        <w:t xml:space="preserve">wraz z zabiegami, w tym zapobieganie odleżynom i </w:t>
      </w:r>
      <w:r>
        <w:rPr>
          <w:rFonts w:ascii="Times New Roman" w:hAnsi="Times New Roman" w:cs="Times New Roman"/>
          <w:sz w:val="20"/>
          <w:szCs w:val="20"/>
        </w:rPr>
        <w:t>przykurczom – średnio 4 wizyty na miesiąc, czas trwania wizyty - około 1 godzi</w:t>
      </w:r>
      <w:r w:rsidR="00873F20">
        <w:rPr>
          <w:rFonts w:ascii="Times New Roman" w:hAnsi="Times New Roman" w:cs="Times New Roman"/>
          <w:sz w:val="20"/>
          <w:szCs w:val="20"/>
        </w:rPr>
        <w:t>ny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270F325" w14:textId="77777777" w:rsidR="00D508FF" w:rsidRPr="00D508FF" w:rsidRDefault="00D508FF" w:rsidP="00D508FF">
      <w:pPr>
        <w:pStyle w:val="Akapitzlist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D508FF">
        <w:rPr>
          <w:rFonts w:ascii="Times New Roman" w:hAnsi="Times New Roman" w:cs="Times New Roman"/>
          <w:sz w:val="20"/>
          <w:szCs w:val="20"/>
        </w:rPr>
        <w:t xml:space="preserve">Harmonogram godzin pracy opieki długoterminowej zostanie ustalony indywidualnie z Uczestnikiem projektu i będzie świadczony w godzinach od 8:00 – 20:00  w dni powszednie oraz weekendy.   </w:t>
      </w:r>
    </w:p>
    <w:p w14:paraId="722CD351" w14:textId="77777777" w:rsidR="00D508FF" w:rsidRPr="00D508FF" w:rsidRDefault="00D508FF" w:rsidP="00D508FF">
      <w:pPr>
        <w:pStyle w:val="Akapitzlist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D508FF">
        <w:rPr>
          <w:rFonts w:ascii="Times New Roman" w:hAnsi="Times New Roman" w:cs="Times New Roman"/>
          <w:sz w:val="20"/>
          <w:szCs w:val="20"/>
        </w:rPr>
        <w:t>Opieka telecentrum nad uczestnikiem Projektu jest sprawowana 24 godziny na dobę przez 7 dni w tygodniu.</w:t>
      </w:r>
    </w:p>
    <w:p w14:paraId="45BFF2ED" w14:textId="63CB333F" w:rsidR="00D61945" w:rsidRPr="00572FE0" w:rsidRDefault="00D61945" w:rsidP="00572FE0">
      <w:pPr>
        <w:pStyle w:val="Akapitzlist"/>
        <w:numPr>
          <w:ilvl w:val="0"/>
          <w:numId w:val="12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Usługi w ramach świadczeń pielęgnacyjnych i opiekuńczych w ramach opieki długoterminowej będą realizowane zgodnie z Rozporządzeniem Ministra Zdrowia z dnia 22 listopada 2013 r. w sprawie świadczeń gwarantowanych z zakresu świadczeń pielęgnacyjnych i opiekuńczych w ramach opieki długoterminowej, w szczególności </w:t>
      </w:r>
      <w:r w:rsidR="00F911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</w:t>
      </w:r>
      <w:r w:rsidRPr="00572FE0">
        <w:rPr>
          <w:rFonts w:ascii="Times New Roman" w:eastAsia="Times New Roman" w:hAnsi="Times New Roman" w:cs="Times New Roman"/>
          <w:sz w:val="20"/>
          <w:szCs w:val="20"/>
          <w:lang w:eastAsia="pl-PL"/>
        </w:rPr>
        <w:t>z warunkami realizacji określonymi w Załączniku 4 do w</w:t>
      </w:r>
      <w:r w:rsidR="00F9110A">
        <w:rPr>
          <w:rFonts w:ascii="Times New Roman" w:eastAsia="Times New Roman" w:hAnsi="Times New Roman" w:cs="Times New Roman"/>
          <w:sz w:val="20"/>
          <w:szCs w:val="20"/>
          <w:lang w:eastAsia="pl-PL"/>
        </w:rPr>
        <w:t>/w</w:t>
      </w:r>
      <w:r w:rsidRPr="00572F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Rozporządzenia.</w:t>
      </w:r>
    </w:p>
    <w:p w14:paraId="6FD753EC" w14:textId="42B9EFFB" w:rsidR="005A76E2" w:rsidRPr="00E76F8B" w:rsidRDefault="00D61945" w:rsidP="005A76E2">
      <w:pPr>
        <w:pStyle w:val="Akapitzlist"/>
        <w:numPr>
          <w:ilvl w:val="0"/>
          <w:numId w:val="12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Każdy </w:t>
      </w:r>
      <w:r w:rsidR="00F9110A">
        <w:rPr>
          <w:rFonts w:ascii="Times New Roman" w:hAnsi="Times New Roman" w:cs="Times New Roman"/>
          <w:sz w:val="20"/>
          <w:szCs w:val="20"/>
        </w:rPr>
        <w:t xml:space="preserve">Uczestnik otrzyma </w:t>
      </w:r>
      <w:proofErr w:type="spellStart"/>
      <w:r w:rsidR="00F9110A">
        <w:rPr>
          <w:rFonts w:ascii="Times New Roman" w:hAnsi="Times New Roman" w:cs="Times New Roman"/>
          <w:sz w:val="20"/>
          <w:szCs w:val="20"/>
        </w:rPr>
        <w:t>T</w:t>
      </w:r>
      <w:r w:rsidRPr="00572FE0">
        <w:rPr>
          <w:rFonts w:ascii="Times New Roman" w:hAnsi="Times New Roman" w:cs="Times New Roman"/>
          <w:sz w:val="20"/>
          <w:szCs w:val="20"/>
        </w:rPr>
        <w:t>eleopaskę</w:t>
      </w:r>
      <w:proofErr w:type="spellEnd"/>
      <w:r w:rsidRPr="00572FE0">
        <w:rPr>
          <w:rFonts w:ascii="Times New Roman" w:hAnsi="Times New Roman" w:cs="Times New Roman"/>
          <w:sz w:val="20"/>
          <w:szCs w:val="20"/>
        </w:rPr>
        <w:t>.</w:t>
      </w:r>
    </w:p>
    <w:p w14:paraId="1C5EBE76" w14:textId="70A0FA94" w:rsidR="000331CC" w:rsidRPr="002F7110" w:rsidRDefault="000331CC" w:rsidP="00572FE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F7110">
        <w:rPr>
          <w:rFonts w:ascii="Times New Roman" w:hAnsi="Times New Roman" w:cs="Times New Roman"/>
          <w:color w:val="auto"/>
          <w:sz w:val="20"/>
          <w:szCs w:val="20"/>
        </w:rPr>
        <w:t xml:space="preserve">Przekazanie </w:t>
      </w:r>
      <w:r w:rsidR="00873F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873F20">
        <w:rPr>
          <w:rFonts w:ascii="Times New Roman" w:hAnsi="Times New Roman" w:cs="Times New Roman"/>
          <w:color w:val="auto"/>
          <w:sz w:val="20"/>
          <w:szCs w:val="20"/>
        </w:rPr>
        <w:t>Teleopaski</w:t>
      </w:r>
      <w:proofErr w:type="spellEnd"/>
      <w:r w:rsidR="00873F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F7110">
        <w:rPr>
          <w:rFonts w:ascii="Times New Roman" w:hAnsi="Times New Roman" w:cs="Times New Roman"/>
          <w:color w:val="auto"/>
          <w:sz w:val="20"/>
          <w:szCs w:val="20"/>
        </w:rPr>
        <w:t xml:space="preserve">oraz przeszkolenie </w:t>
      </w:r>
      <w:r w:rsidR="00F9110A" w:rsidRPr="002F7110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2F7110">
        <w:rPr>
          <w:rFonts w:ascii="Times New Roman" w:hAnsi="Times New Roman" w:cs="Times New Roman"/>
          <w:color w:val="auto"/>
          <w:sz w:val="20"/>
          <w:szCs w:val="20"/>
        </w:rPr>
        <w:t xml:space="preserve">czestnika w zakresie korzystania z </w:t>
      </w:r>
      <w:proofErr w:type="spellStart"/>
      <w:r w:rsidR="00F9110A" w:rsidRPr="002F7110">
        <w:rPr>
          <w:rFonts w:ascii="Times New Roman" w:hAnsi="Times New Roman" w:cs="Times New Roman"/>
          <w:color w:val="auto"/>
          <w:sz w:val="20"/>
          <w:szCs w:val="20"/>
        </w:rPr>
        <w:t>Teleopaski</w:t>
      </w:r>
      <w:proofErr w:type="spellEnd"/>
      <w:r w:rsidR="00F9110A" w:rsidRPr="002F7110">
        <w:rPr>
          <w:rFonts w:ascii="Times New Roman" w:hAnsi="Times New Roman" w:cs="Times New Roman"/>
          <w:color w:val="auto"/>
          <w:sz w:val="20"/>
          <w:szCs w:val="20"/>
        </w:rPr>
        <w:t xml:space="preserve"> stwierdzone zostanie w p</w:t>
      </w:r>
      <w:r w:rsidRPr="002F7110">
        <w:rPr>
          <w:rFonts w:ascii="Times New Roman" w:hAnsi="Times New Roman" w:cs="Times New Roman"/>
          <w:color w:val="auto"/>
          <w:sz w:val="20"/>
          <w:szCs w:val="20"/>
        </w:rPr>
        <w:t>rotokole zdawczo-odbiorczym.</w:t>
      </w:r>
    </w:p>
    <w:p w14:paraId="4ECBF2CC" w14:textId="77777777" w:rsidR="000D4465" w:rsidRPr="002F7110" w:rsidRDefault="000D4465" w:rsidP="00572FE0">
      <w:pPr>
        <w:pStyle w:val="Akapitzlist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2F7110">
        <w:rPr>
          <w:rFonts w:ascii="Times New Roman" w:hAnsi="Times New Roman" w:cs="Times New Roman"/>
          <w:b/>
          <w:sz w:val="20"/>
          <w:szCs w:val="20"/>
        </w:rPr>
        <w:t>Przebieg rekrutacji</w:t>
      </w:r>
    </w:p>
    <w:p w14:paraId="012E5AE6" w14:textId="75EC894B" w:rsidR="000D4465" w:rsidRPr="002F7110" w:rsidRDefault="000D4465" w:rsidP="00572FE0">
      <w:pPr>
        <w:pStyle w:val="Akapitzlist"/>
        <w:numPr>
          <w:ilvl w:val="0"/>
          <w:numId w:val="8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7110">
        <w:rPr>
          <w:rFonts w:ascii="Times New Roman" w:hAnsi="Times New Roman" w:cs="Times New Roman"/>
          <w:sz w:val="20"/>
          <w:szCs w:val="20"/>
        </w:rPr>
        <w:t>Rekrutacja będzie prowadzona w Biurze Projektu</w:t>
      </w:r>
      <w:r w:rsidR="007B508A" w:rsidRPr="002F7110">
        <w:rPr>
          <w:rFonts w:ascii="Times New Roman" w:hAnsi="Times New Roman" w:cs="Times New Roman"/>
          <w:sz w:val="20"/>
          <w:szCs w:val="20"/>
        </w:rPr>
        <w:t xml:space="preserve"> Lidera</w:t>
      </w:r>
      <w:r w:rsidR="00E4676D" w:rsidRPr="002F7110">
        <w:rPr>
          <w:rFonts w:ascii="Times New Roman" w:hAnsi="Times New Roman" w:cs="Times New Roman"/>
          <w:sz w:val="20"/>
          <w:szCs w:val="20"/>
        </w:rPr>
        <w:t xml:space="preserve">, tj. </w:t>
      </w:r>
      <w:r w:rsidR="007B508A" w:rsidRPr="002F7110">
        <w:rPr>
          <w:rFonts w:ascii="Times New Roman" w:hAnsi="Times New Roman" w:cs="Times New Roman"/>
          <w:sz w:val="20"/>
          <w:szCs w:val="20"/>
        </w:rPr>
        <w:t xml:space="preserve"> </w:t>
      </w:r>
      <w:r w:rsidR="00E4676D" w:rsidRPr="002F7110">
        <w:rPr>
          <w:rFonts w:ascii="Times New Roman" w:hAnsi="Times New Roman" w:cs="Times New Roman"/>
          <w:sz w:val="20"/>
          <w:szCs w:val="20"/>
        </w:rPr>
        <w:t xml:space="preserve">w Łodzi, przy </w:t>
      </w:r>
      <w:r w:rsidR="00B15A91" w:rsidRPr="002F7110">
        <w:rPr>
          <w:rFonts w:ascii="Times New Roman" w:hAnsi="Times New Roman" w:cs="Times New Roman"/>
          <w:sz w:val="20"/>
          <w:szCs w:val="20"/>
        </w:rPr>
        <w:t>ul. Tymienieckiego 19a o</w:t>
      </w:r>
      <w:r w:rsidRPr="002F7110">
        <w:rPr>
          <w:rFonts w:ascii="Times New Roman" w:hAnsi="Times New Roman" w:cs="Times New Roman"/>
          <w:sz w:val="20"/>
          <w:szCs w:val="20"/>
        </w:rPr>
        <w:t xml:space="preserve">raz </w:t>
      </w:r>
      <w:r w:rsidR="007B508A" w:rsidRPr="002F7110">
        <w:rPr>
          <w:rFonts w:ascii="Times New Roman" w:hAnsi="Times New Roman" w:cs="Times New Roman"/>
          <w:sz w:val="20"/>
          <w:szCs w:val="20"/>
        </w:rPr>
        <w:t>Biurze Projektu Partnera</w:t>
      </w:r>
      <w:r w:rsidR="00E4676D" w:rsidRPr="002F7110">
        <w:rPr>
          <w:rFonts w:ascii="Times New Roman" w:hAnsi="Times New Roman" w:cs="Times New Roman"/>
          <w:sz w:val="20"/>
          <w:szCs w:val="20"/>
        </w:rPr>
        <w:t>, tj. w Piotrkowie Trybunalskim, przy u</w:t>
      </w:r>
      <w:r w:rsidR="00B15A91" w:rsidRPr="002F7110">
        <w:rPr>
          <w:rFonts w:ascii="Times New Roman" w:hAnsi="Times New Roman" w:cs="Times New Roman"/>
          <w:sz w:val="20"/>
          <w:szCs w:val="20"/>
        </w:rPr>
        <w:t>l. Dąbrowskiego 7</w:t>
      </w:r>
      <w:r w:rsidR="00E4676D" w:rsidRPr="002F7110">
        <w:rPr>
          <w:rFonts w:ascii="Times New Roman" w:hAnsi="Times New Roman" w:cs="Times New Roman"/>
          <w:sz w:val="20"/>
          <w:szCs w:val="20"/>
        </w:rPr>
        <w:t>.</w:t>
      </w:r>
      <w:r w:rsidR="00B15A91" w:rsidRPr="002F711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DC51EF" w14:textId="01E2043A" w:rsidR="00151016" w:rsidRPr="00572FE0" w:rsidRDefault="00E4676D" w:rsidP="00572FE0">
      <w:pPr>
        <w:pStyle w:val="Akapitzlist"/>
        <w:numPr>
          <w:ilvl w:val="0"/>
          <w:numId w:val="8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 rekrutacji U</w:t>
      </w:r>
      <w:r w:rsidR="00151016" w:rsidRPr="00572FE0">
        <w:rPr>
          <w:rFonts w:ascii="Times New Roman" w:hAnsi="Times New Roman" w:cs="Times New Roman"/>
          <w:sz w:val="20"/>
          <w:szCs w:val="20"/>
        </w:rPr>
        <w:t xml:space="preserve">czestników prowadzony będzie w sposób ciągły z zastrzeżeniem, iż raz w tygodniu będą </w:t>
      </w:r>
      <w:r>
        <w:rPr>
          <w:rFonts w:ascii="Times New Roman" w:hAnsi="Times New Roman" w:cs="Times New Roman"/>
          <w:sz w:val="20"/>
          <w:szCs w:val="20"/>
        </w:rPr>
        <w:t xml:space="preserve">realizowane listy przyjęcia do Projektu o raz listy </w:t>
      </w:r>
      <w:r w:rsidR="00151016" w:rsidRPr="00572FE0">
        <w:rPr>
          <w:rFonts w:ascii="Times New Roman" w:hAnsi="Times New Roman" w:cs="Times New Roman"/>
          <w:sz w:val="20"/>
          <w:szCs w:val="20"/>
        </w:rPr>
        <w:t>rezerwowe. Osoby z listy rezerwowej ponownie biorą udział w procesie rekrutacji.</w:t>
      </w:r>
    </w:p>
    <w:p w14:paraId="30400FF2" w14:textId="77777777" w:rsidR="00151016" w:rsidRPr="00572FE0" w:rsidRDefault="00151016" w:rsidP="00572FE0">
      <w:pPr>
        <w:pStyle w:val="Akapitzlist"/>
        <w:numPr>
          <w:ilvl w:val="0"/>
          <w:numId w:val="8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lastRenderedPageBreak/>
        <w:t>Rekrutacja będzie odbywać się z uwzględnieniem zasady równości szans poprzez premiowanie osób zagrożonych ubóstwem, samotnych, z niepełnosprawnościami, w wysokim stopniu niesamodzielnych.</w:t>
      </w:r>
    </w:p>
    <w:p w14:paraId="6A61D469" w14:textId="03A1DA09" w:rsidR="000D4465" w:rsidRPr="00572FE0" w:rsidRDefault="000D4465" w:rsidP="00572FE0">
      <w:pPr>
        <w:pStyle w:val="Akapitzlist"/>
        <w:numPr>
          <w:ilvl w:val="0"/>
          <w:numId w:val="8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Rekrutacja będzie</w:t>
      </w:r>
      <w:r w:rsidR="00873F20">
        <w:rPr>
          <w:rFonts w:ascii="Times New Roman" w:hAnsi="Times New Roman" w:cs="Times New Roman"/>
          <w:sz w:val="20"/>
          <w:szCs w:val="20"/>
        </w:rPr>
        <w:t xml:space="preserve"> składała się z następujących  E</w:t>
      </w:r>
      <w:r w:rsidRPr="00572FE0">
        <w:rPr>
          <w:rFonts w:ascii="Times New Roman" w:hAnsi="Times New Roman" w:cs="Times New Roman"/>
          <w:sz w:val="20"/>
          <w:szCs w:val="20"/>
        </w:rPr>
        <w:t xml:space="preserve">tapów:  </w:t>
      </w:r>
    </w:p>
    <w:p w14:paraId="461EBC74" w14:textId="3E2007CD" w:rsidR="000D4465" w:rsidRPr="00572FE0" w:rsidRDefault="000D4465" w:rsidP="00572FE0">
      <w:pPr>
        <w:pStyle w:val="Akapitzlist"/>
        <w:numPr>
          <w:ilvl w:val="1"/>
          <w:numId w:val="8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E</w:t>
      </w:r>
      <w:r w:rsidR="00B00DF9">
        <w:rPr>
          <w:rFonts w:ascii="Times New Roman" w:hAnsi="Times New Roman" w:cs="Times New Roman"/>
          <w:sz w:val="20"/>
          <w:szCs w:val="20"/>
        </w:rPr>
        <w:t>TAP</w:t>
      </w:r>
      <w:r w:rsidRPr="00572FE0">
        <w:rPr>
          <w:rFonts w:ascii="Times New Roman" w:hAnsi="Times New Roman" w:cs="Times New Roman"/>
          <w:sz w:val="20"/>
          <w:szCs w:val="20"/>
        </w:rPr>
        <w:t xml:space="preserve"> I – złożenie dokumentów w Biurze Projektu</w:t>
      </w:r>
      <w:r w:rsidR="00E4676D">
        <w:rPr>
          <w:rFonts w:ascii="Times New Roman" w:hAnsi="Times New Roman" w:cs="Times New Roman"/>
          <w:sz w:val="20"/>
          <w:szCs w:val="20"/>
        </w:rPr>
        <w:t>.</w:t>
      </w:r>
    </w:p>
    <w:p w14:paraId="24307A32" w14:textId="2B33E5E4" w:rsidR="000D4465" w:rsidRPr="00572FE0" w:rsidRDefault="000D4465" w:rsidP="00572FE0">
      <w:pPr>
        <w:pStyle w:val="Akapitzlist"/>
        <w:numPr>
          <w:ilvl w:val="1"/>
          <w:numId w:val="8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E</w:t>
      </w:r>
      <w:r w:rsidR="00B00DF9">
        <w:rPr>
          <w:rFonts w:ascii="Times New Roman" w:hAnsi="Times New Roman" w:cs="Times New Roman"/>
          <w:sz w:val="20"/>
          <w:szCs w:val="20"/>
        </w:rPr>
        <w:t>TAP</w:t>
      </w:r>
      <w:r w:rsidRPr="00572FE0">
        <w:rPr>
          <w:rFonts w:ascii="Times New Roman" w:hAnsi="Times New Roman" w:cs="Times New Roman"/>
          <w:sz w:val="20"/>
          <w:szCs w:val="20"/>
        </w:rPr>
        <w:t xml:space="preserve"> II – weryfikacja dokumentów pod k</w:t>
      </w:r>
      <w:r w:rsidR="007B508A">
        <w:rPr>
          <w:rFonts w:ascii="Times New Roman" w:hAnsi="Times New Roman" w:cs="Times New Roman"/>
          <w:sz w:val="20"/>
          <w:szCs w:val="20"/>
        </w:rPr>
        <w:t>ą</w:t>
      </w:r>
      <w:r w:rsidRPr="00572FE0">
        <w:rPr>
          <w:rFonts w:ascii="Times New Roman" w:hAnsi="Times New Roman" w:cs="Times New Roman"/>
          <w:sz w:val="20"/>
          <w:szCs w:val="20"/>
        </w:rPr>
        <w:t xml:space="preserve">tem </w:t>
      </w:r>
      <w:r w:rsidR="005A76E2">
        <w:rPr>
          <w:rFonts w:ascii="Times New Roman" w:hAnsi="Times New Roman" w:cs="Times New Roman"/>
          <w:sz w:val="20"/>
          <w:szCs w:val="20"/>
        </w:rPr>
        <w:t xml:space="preserve">spełniania </w:t>
      </w:r>
      <w:r w:rsidRPr="00572FE0">
        <w:rPr>
          <w:rFonts w:ascii="Times New Roman" w:hAnsi="Times New Roman" w:cs="Times New Roman"/>
          <w:sz w:val="20"/>
          <w:szCs w:val="20"/>
        </w:rPr>
        <w:t xml:space="preserve">kryteriów </w:t>
      </w:r>
      <w:r w:rsidR="005A76E2">
        <w:rPr>
          <w:rFonts w:ascii="Times New Roman" w:hAnsi="Times New Roman" w:cs="Times New Roman"/>
          <w:sz w:val="20"/>
          <w:szCs w:val="20"/>
        </w:rPr>
        <w:t xml:space="preserve">warunkujących udział w Projekcie oraz kryteriów premiujących. </w:t>
      </w:r>
    </w:p>
    <w:p w14:paraId="72CC91A6" w14:textId="165DEE0C" w:rsidR="000D4465" w:rsidRPr="00572FE0" w:rsidRDefault="000D4465" w:rsidP="00572FE0">
      <w:pPr>
        <w:pStyle w:val="Akapitzlist"/>
        <w:numPr>
          <w:ilvl w:val="1"/>
          <w:numId w:val="8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E</w:t>
      </w:r>
      <w:r w:rsidR="00B00DF9">
        <w:rPr>
          <w:rFonts w:ascii="Times New Roman" w:hAnsi="Times New Roman" w:cs="Times New Roman"/>
          <w:sz w:val="20"/>
          <w:szCs w:val="20"/>
        </w:rPr>
        <w:t>TAP</w:t>
      </w:r>
      <w:r w:rsidRPr="00572FE0">
        <w:rPr>
          <w:rFonts w:ascii="Times New Roman" w:hAnsi="Times New Roman" w:cs="Times New Roman"/>
          <w:sz w:val="20"/>
          <w:szCs w:val="20"/>
        </w:rPr>
        <w:t xml:space="preserve"> III – ocena i utworzenie listy rankingowej oraz listy rezerwowej</w:t>
      </w:r>
      <w:r w:rsidR="00E4676D">
        <w:rPr>
          <w:rFonts w:ascii="Times New Roman" w:hAnsi="Times New Roman" w:cs="Times New Roman"/>
          <w:sz w:val="20"/>
          <w:szCs w:val="20"/>
        </w:rPr>
        <w:t>.</w:t>
      </w:r>
    </w:p>
    <w:p w14:paraId="34A233A8" w14:textId="62E6F40D" w:rsidR="000D4465" w:rsidRPr="00572FE0" w:rsidRDefault="000D4465" w:rsidP="00572FE0">
      <w:pPr>
        <w:pStyle w:val="Akapitzlist"/>
        <w:numPr>
          <w:ilvl w:val="1"/>
          <w:numId w:val="8"/>
        </w:numPr>
        <w:spacing w:before="0" w:after="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2FE0">
        <w:rPr>
          <w:rFonts w:ascii="Times New Roman" w:hAnsi="Times New Roman" w:cs="Times New Roman"/>
          <w:bCs/>
          <w:sz w:val="20"/>
          <w:szCs w:val="20"/>
        </w:rPr>
        <w:t xml:space="preserve">ETAP </w:t>
      </w:r>
      <w:r w:rsidR="00C47CCD" w:rsidRPr="00572FE0">
        <w:rPr>
          <w:rFonts w:ascii="Times New Roman" w:hAnsi="Times New Roman" w:cs="Times New Roman"/>
          <w:bCs/>
          <w:sz w:val="20"/>
          <w:szCs w:val="20"/>
        </w:rPr>
        <w:t>I</w:t>
      </w:r>
      <w:r w:rsidRPr="00572FE0">
        <w:rPr>
          <w:rFonts w:ascii="Times New Roman" w:hAnsi="Times New Roman" w:cs="Times New Roman"/>
          <w:bCs/>
          <w:sz w:val="20"/>
          <w:szCs w:val="20"/>
        </w:rPr>
        <w:t>V - podpisanie umów uczestnictwa</w:t>
      </w:r>
      <w:r w:rsidR="0023268A" w:rsidRPr="00572FE0">
        <w:rPr>
          <w:rFonts w:ascii="Times New Roman" w:hAnsi="Times New Roman" w:cs="Times New Roman"/>
          <w:bCs/>
          <w:sz w:val="20"/>
          <w:szCs w:val="20"/>
        </w:rPr>
        <w:t>.</w:t>
      </w:r>
    </w:p>
    <w:p w14:paraId="1B866C3C" w14:textId="01436E9E" w:rsidR="000D4465" w:rsidRPr="00572FE0" w:rsidRDefault="00151016" w:rsidP="00572FE0">
      <w:pPr>
        <w:pStyle w:val="Akapitzlist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572FE0">
        <w:rPr>
          <w:rFonts w:ascii="Times New Roman" w:hAnsi="Times New Roman" w:cs="Times New Roman"/>
          <w:b/>
          <w:sz w:val="20"/>
          <w:szCs w:val="20"/>
        </w:rPr>
        <w:t>Składanie dokumentacji</w:t>
      </w:r>
    </w:p>
    <w:p w14:paraId="0EF2F78B" w14:textId="37A22D51" w:rsidR="000D4465" w:rsidRPr="00873F20" w:rsidRDefault="000D4465" w:rsidP="00572FE0">
      <w:pPr>
        <w:spacing w:before="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2FE0">
        <w:rPr>
          <w:rFonts w:ascii="Times New Roman" w:hAnsi="Times New Roman" w:cs="Times New Roman"/>
          <w:b/>
          <w:sz w:val="20"/>
          <w:szCs w:val="20"/>
        </w:rPr>
        <w:t>ETAP I</w:t>
      </w:r>
      <w:r w:rsidR="00660B68" w:rsidRPr="00572FE0">
        <w:rPr>
          <w:rFonts w:ascii="Times New Roman" w:hAnsi="Times New Roman" w:cs="Times New Roman"/>
          <w:b/>
          <w:sz w:val="20"/>
          <w:szCs w:val="20"/>
        </w:rPr>
        <w:t>:</w:t>
      </w:r>
      <w:r w:rsidR="00C47CCD" w:rsidRPr="00572F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7CCD" w:rsidRPr="00873F20">
        <w:rPr>
          <w:rFonts w:ascii="Times New Roman" w:hAnsi="Times New Roman" w:cs="Times New Roman"/>
          <w:b/>
          <w:sz w:val="20"/>
          <w:szCs w:val="20"/>
        </w:rPr>
        <w:t>złożenie dokumentów w Biurze Projektu</w:t>
      </w:r>
    </w:p>
    <w:p w14:paraId="5FADA1DA" w14:textId="77777777" w:rsidR="0030723E" w:rsidRPr="00572FE0" w:rsidRDefault="0030723E" w:rsidP="00572FE0">
      <w:pPr>
        <w:pStyle w:val="Akapitzlist"/>
        <w:numPr>
          <w:ilvl w:val="0"/>
          <w:numId w:val="14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Złożenie do Biura projektu dokumentów:</w:t>
      </w:r>
    </w:p>
    <w:p w14:paraId="087119B3" w14:textId="7C3B377C" w:rsidR="00205690" w:rsidRPr="00572FE0" w:rsidRDefault="009B1689" w:rsidP="00572FE0">
      <w:pPr>
        <w:pStyle w:val="Akapitzlist"/>
        <w:numPr>
          <w:ilvl w:val="1"/>
          <w:numId w:val="14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Formularz </w:t>
      </w:r>
      <w:r w:rsidR="002F7110">
        <w:rPr>
          <w:rFonts w:ascii="Times New Roman" w:hAnsi="Times New Roman" w:cs="Times New Roman"/>
          <w:sz w:val="20"/>
          <w:szCs w:val="20"/>
        </w:rPr>
        <w:t xml:space="preserve"> rekrutacyjny </w:t>
      </w:r>
      <w:r w:rsidR="00E4676D">
        <w:rPr>
          <w:rFonts w:ascii="Times New Roman" w:hAnsi="Times New Roman" w:cs="Times New Roman"/>
          <w:sz w:val="20"/>
          <w:szCs w:val="20"/>
        </w:rPr>
        <w:t>(Z</w:t>
      </w:r>
      <w:r w:rsidR="00303403" w:rsidRPr="00572FE0">
        <w:rPr>
          <w:rFonts w:ascii="Times New Roman" w:hAnsi="Times New Roman" w:cs="Times New Roman"/>
          <w:sz w:val="20"/>
          <w:szCs w:val="20"/>
        </w:rPr>
        <w:t>ałącznik nr 1)</w:t>
      </w:r>
      <w:r w:rsidR="00E4676D">
        <w:rPr>
          <w:rFonts w:ascii="Times New Roman" w:hAnsi="Times New Roman" w:cs="Times New Roman"/>
          <w:sz w:val="20"/>
          <w:szCs w:val="20"/>
        </w:rPr>
        <w:t>.</w:t>
      </w:r>
    </w:p>
    <w:p w14:paraId="77169E66" w14:textId="3717668F" w:rsidR="00205690" w:rsidRPr="00572FE0" w:rsidRDefault="00873F20" w:rsidP="00572FE0">
      <w:pPr>
        <w:pStyle w:val="Akapitzlist"/>
        <w:numPr>
          <w:ilvl w:val="1"/>
          <w:numId w:val="14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 </w:t>
      </w:r>
      <w:r w:rsidR="00E325E7" w:rsidRPr="00572FE0">
        <w:rPr>
          <w:rFonts w:ascii="Times New Roman" w:hAnsi="Times New Roman" w:cs="Times New Roman"/>
          <w:sz w:val="20"/>
          <w:szCs w:val="20"/>
        </w:rPr>
        <w:t>potwier</w:t>
      </w:r>
      <w:r w:rsidR="002F7110">
        <w:rPr>
          <w:rFonts w:ascii="Times New Roman" w:hAnsi="Times New Roman" w:cs="Times New Roman"/>
          <w:sz w:val="20"/>
          <w:szCs w:val="20"/>
        </w:rPr>
        <w:t xml:space="preserve">dzający niesamodzielność - </w:t>
      </w:r>
      <w:r w:rsidR="00E325E7" w:rsidRPr="00572FE0">
        <w:rPr>
          <w:rFonts w:ascii="Times New Roman" w:hAnsi="Times New Roman" w:cs="Times New Roman"/>
          <w:sz w:val="20"/>
          <w:szCs w:val="20"/>
        </w:rPr>
        <w:t xml:space="preserve">karta oceny </w:t>
      </w:r>
      <w:r>
        <w:rPr>
          <w:rFonts w:ascii="Times New Roman" w:hAnsi="Times New Roman" w:cs="Times New Roman"/>
          <w:sz w:val="20"/>
          <w:szCs w:val="20"/>
        </w:rPr>
        <w:t xml:space="preserve"> osoby </w:t>
      </w:r>
      <w:r w:rsidR="00E325E7" w:rsidRPr="00572FE0">
        <w:rPr>
          <w:rFonts w:ascii="Times New Roman" w:hAnsi="Times New Roman" w:cs="Times New Roman"/>
          <w:sz w:val="20"/>
          <w:szCs w:val="20"/>
        </w:rPr>
        <w:t xml:space="preserve">wg skali </w:t>
      </w:r>
      <w:proofErr w:type="spellStart"/>
      <w:r w:rsidR="00E325E7" w:rsidRPr="00572FE0">
        <w:rPr>
          <w:rFonts w:ascii="Times New Roman" w:hAnsi="Times New Roman" w:cs="Times New Roman"/>
          <w:sz w:val="20"/>
          <w:szCs w:val="20"/>
        </w:rPr>
        <w:t>Barthel</w:t>
      </w:r>
      <w:proofErr w:type="spellEnd"/>
      <w:r w:rsidR="00E4676D">
        <w:rPr>
          <w:rFonts w:ascii="Times New Roman" w:hAnsi="Times New Roman" w:cs="Times New Roman"/>
          <w:sz w:val="20"/>
          <w:szCs w:val="20"/>
        </w:rPr>
        <w:t xml:space="preserve"> wystawiona</w:t>
      </w:r>
      <w:r w:rsidR="00E325E7" w:rsidRPr="00572FE0">
        <w:rPr>
          <w:rFonts w:ascii="Times New Roman" w:hAnsi="Times New Roman" w:cs="Times New Roman"/>
          <w:sz w:val="20"/>
          <w:szCs w:val="20"/>
        </w:rPr>
        <w:t xml:space="preserve"> przez pielęgniarkę lub lekarz pierwszego kontaktu  </w:t>
      </w:r>
      <w:r w:rsidR="00E4676D">
        <w:rPr>
          <w:rFonts w:ascii="Times New Roman" w:hAnsi="Times New Roman" w:cs="Times New Roman"/>
          <w:sz w:val="20"/>
          <w:szCs w:val="20"/>
        </w:rPr>
        <w:t>(Z</w:t>
      </w:r>
      <w:r w:rsidR="00303403" w:rsidRPr="00572FE0">
        <w:rPr>
          <w:rFonts w:ascii="Times New Roman" w:hAnsi="Times New Roman" w:cs="Times New Roman"/>
          <w:sz w:val="20"/>
          <w:szCs w:val="20"/>
        </w:rPr>
        <w:t>ałącznik nr 2)</w:t>
      </w:r>
      <w:r w:rsidR="00E4676D">
        <w:rPr>
          <w:rFonts w:ascii="Times New Roman" w:hAnsi="Times New Roman" w:cs="Times New Roman"/>
          <w:sz w:val="20"/>
          <w:szCs w:val="20"/>
        </w:rPr>
        <w:t>.</w:t>
      </w:r>
    </w:p>
    <w:p w14:paraId="54D3A040" w14:textId="50D9D882" w:rsidR="00C47CCD" w:rsidRPr="00572FE0" w:rsidRDefault="00151016" w:rsidP="00572FE0">
      <w:pPr>
        <w:pStyle w:val="Akapitzlist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572FE0">
        <w:rPr>
          <w:rFonts w:ascii="Times New Roman" w:hAnsi="Times New Roman" w:cs="Times New Roman"/>
          <w:b/>
          <w:sz w:val="20"/>
          <w:szCs w:val="20"/>
        </w:rPr>
        <w:t>Weryfikacja dokumentacji</w:t>
      </w:r>
    </w:p>
    <w:p w14:paraId="7AF56669" w14:textId="7812C66A" w:rsidR="00F805DB" w:rsidRPr="00873F20" w:rsidRDefault="00E325E7" w:rsidP="00572FE0">
      <w:pPr>
        <w:spacing w:before="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2FE0">
        <w:rPr>
          <w:rFonts w:ascii="Times New Roman" w:hAnsi="Times New Roman" w:cs="Times New Roman"/>
          <w:b/>
          <w:sz w:val="20"/>
          <w:szCs w:val="20"/>
        </w:rPr>
        <w:t>ETAP II:</w:t>
      </w:r>
      <w:r w:rsidR="00C47CCD" w:rsidRPr="00572F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7CCD" w:rsidRPr="00873F20">
        <w:rPr>
          <w:rFonts w:ascii="Times New Roman" w:hAnsi="Times New Roman" w:cs="Times New Roman"/>
          <w:b/>
          <w:sz w:val="20"/>
          <w:szCs w:val="20"/>
        </w:rPr>
        <w:t>weryfikacja dokumentów pod k</w:t>
      </w:r>
      <w:r w:rsidR="00A03F5A" w:rsidRPr="00873F20">
        <w:rPr>
          <w:rFonts w:ascii="Times New Roman" w:hAnsi="Times New Roman" w:cs="Times New Roman"/>
          <w:b/>
          <w:sz w:val="20"/>
          <w:szCs w:val="20"/>
        </w:rPr>
        <w:t>ą</w:t>
      </w:r>
      <w:r w:rsidR="00C47CCD" w:rsidRPr="00873F20">
        <w:rPr>
          <w:rFonts w:ascii="Times New Roman" w:hAnsi="Times New Roman" w:cs="Times New Roman"/>
          <w:b/>
          <w:sz w:val="20"/>
          <w:szCs w:val="20"/>
        </w:rPr>
        <w:t xml:space="preserve">tem kryteriów </w:t>
      </w:r>
      <w:r w:rsidR="005A76E2" w:rsidRPr="00873F20">
        <w:rPr>
          <w:rFonts w:ascii="Times New Roman" w:hAnsi="Times New Roman" w:cs="Times New Roman"/>
          <w:b/>
          <w:sz w:val="20"/>
          <w:szCs w:val="20"/>
        </w:rPr>
        <w:t xml:space="preserve">warunkujących udział w Projekcie oraz kryteriów </w:t>
      </w:r>
      <w:r w:rsidR="00C47CCD" w:rsidRPr="00873F20">
        <w:rPr>
          <w:rFonts w:ascii="Times New Roman" w:hAnsi="Times New Roman" w:cs="Times New Roman"/>
          <w:b/>
          <w:sz w:val="20"/>
          <w:szCs w:val="20"/>
        </w:rPr>
        <w:t xml:space="preserve"> premiujących</w:t>
      </w:r>
    </w:p>
    <w:p w14:paraId="50E3B466" w14:textId="77777777" w:rsidR="005A76E2" w:rsidRDefault="00E4676D" w:rsidP="005A76E2">
      <w:pPr>
        <w:pStyle w:val="Akapitzlist"/>
        <w:numPr>
          <w:ilvl w:val="0"/>
          <w:numId w:val="10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Weryfikacja formularza </w:t>
      </w:r>
      <w:r w:rsidR="005A76E2">
        <w:rPr>
          <w:rFonts w:ascii="Times New Roman" w:hAnsi="Times New Roman" w:cs="Times New Roman"/>
          <w:sz w:val="20"/>
          <w:szCs w:val="20"/>
        </w:rPr>
        <w:t xml:space="preserve">rekrutacyjnego </w:t>
      </w:r>
      <w:r>
        <w:rPr>
          <w:rFonts w:ascii="Times New Roman" w:hAnsi="Times New Roman" w:cs="Times New Roman"/>
          <w:sz w:val="20"/>
          <w:szCs w:val="20"/>
        </w:rPr>
        <w:t xml:space="preserve">pod </w:t>
      </w:r>
      <w:r w:rsidRPr="005A76E2">
        <w:rPr>
          <w:rFonts w:ascii="Times New Roman" w:hAnsi="Times New Roman" w:cs="Times New Roman"/>
          <w:sz w:val="20"/>
          <w:szCs w:val="20"/>
        </w:rPr>
        <w:t xml:space="preserve">względem spełnienia </w:t>
      </w:r>
      <w:r>
        <w:rPr>
          <w:rFonts w:ascii="Times New Roman" w:hAnsi="Times New Roman" w:cs="Times New Roman"/>
          <w:sz w:val="20"/>
          <w:szCs w:val="20"/>
        </w:rPr>
        <w:t>kryteriów warunkujących udział w Projekcie</w:t>
      </w:r>
      <w:r w:rsidR="007916D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92A02F" w14:textId="17C65D35" w:rsidR="005A76E2" w:rsidRDefault="005A76E2" w:rsidP="005A76E2">
      <w:pPr>
        <w:pStyle w:val="Akapitzlist"/>
        <w:numPr>
          <w:ilvl w:val="0"/>
          <w:numId w:val="10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Łączne s</w:t>
      </w:r>
      <w:r w:rsidR="00E4676D" w:rsidRPr="005A76E2">
        <w:rPr>
          <w:rFonts w:ascii="Times New Roman" w:hAnsi="Times New Roman" w:cs="Times New Roman"/>
          <w:sz w:val="20"/>
          <w:szCs w:val="20"/>
        </w:rPr>
        <w:t xml:space="preserve">pełnienie </w:t>
      </w:r>
      <w:r w:rsidR="00873F20">
        <w:rPr>
          <w:rFonts w:ascii="Times New Roman" w:hAnsi="Times New Roman" w:cs="Times New Roman"/>
          <w:sz w:val="20"/>
          <w:szCs w:val="20"/>
        </w:rPr>
        <w:t xml:space="preserve">wszystkich </w:t>
      </w:r>
      <w:r w:rsidR="00E4676D" w:rsidRPr="005A76E2">
        <w:rPr>
          <w:rFonts w:ascii="Times New Roman" w:hAnsi="Times New Roman" w:cs="Times New Roman"/>
          <w:sz w:val="20"/>
          <w:szCs w:val="20"/>
        </w:rPr>
        <w:t xml:space="preserve">kryteriów </w:t>
      </w:r>
      <w:r>
        <w:rPr>
          <w:rFonts w:ascii="Times New Roman" w:hAnsi="Times New Roman" w:cs="Times New Roman"/>
          <w:sz w:val="20"/>
          <w:szCs w:val="20"/>
        </w:rPr>
        <w:t xml:space="preserve">warunkujących udział w Projekcie </w:t>
      </w:r>
      <w:r w:rsidR="00E4676D" w:rsidRPr="005A76E2">
        <w:rPr>
          <w:rFonts w:ascii="Times New Roman" w:hAnsi="Times New Roman" w:cs="Times New Roman"/>
          <w:sz w:val="20"/>
          <w:szCs w:val="20"/>
        </w:rPr>
        <w:t>jest obligatoryjne.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8DF9EC" w14:textId="4D17E392" w:rsidR="00E4676D" w:rsidRPr="005A76E2" w:rsidRDefault="00E4676D" w:rsidP="005A76E2">
      <w:pPr>
        <w:pStyle w:val="Akapitzlist"/>
        <w:numPr>
          <w:ilvl w:val="0"/>
          <w:numId w:val="10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A76E2">
        <w:rPr>
          <w:rFonts w:ascii="Times New Roman" w:hAnsi="Times New Roman" w:cs="Times New Roman"/>
          <w:sz w:val="20"/>
          <w:szCs w:val="20"/>
        </w:rPr>
        <w:t xml:space="preserve">Ocena </w:t>
      </w:r>
      <w:r w:rsidR="005A76E2">
        <w:rPr>
          <w:rFonts w:ascii="Times New Roman" w:hAnsi="Times New Roman" w:cs="Times New Roman"/>
          <w:sz w:val="20"/>
          <w:szCs w:val="20"/>
        </w:rPr>
        <w:t>spełniania</w:t>
      </w:r>
      <w:r w:rsidR="005A76E2" w:rsidRPr="005A76E2">
        <w:rPr>
          <w:rFonts w:ascii="Times New Roman" w:hAnsi="Times New Roman" w:cs="Times New Roman"/>
          <w:sz w:val="20"/>
          <w:szCs w:val="20"/>
        </w:rPr>
        <w:t xml:space="preserve"> kryteriów </w:t>
      </w:r>
      <w:r w:rsidR="005A76E2">
        <w:rPr>
          <w:rFonts w:ascii="Times New Roman" w:hAnsi="Times New Roman" w:cs="Times New Roman"/>
          <w:sz w:val="20"/>
          <w:szCs w:val="20"/>
        </w:rPr>
        <w:t>warunkujących udział w Projekcie następuje na zasadzie</w:t>
      </w:r>
      <w:r w:rsidRPr="005A76E2">
        <w:rPr>
          <w:rFonts w:ascii="Times New Roman" w:hAnsi="Times New Roman" w:cs="Times New Roman"/>
          <w:sz w:val="20"/>
          <w:szCs w:val="20"/>
        </w:rPr>
        <w:t>: spełnia/ nie spełnia.</w:t>
      </w:r>
    </w:p>
    <w:p w14:paraId="31B99F2A" w14:textId="63FFE3A9" w:rsidR="00E4676D" w:rsidRPr="00E4676D" w:rsidRDefault="00E4676D" w:rsidP="005A76E2">
      <w:pPr>
        <w:pStyle w:val="Akapitzlist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E4676D">
        <w:rPr>
          <w:rFonts w:ascii="Times New Roman" w:hAnsi="Times New Roman" w:cs="Times New Roman"/>
          <w:sz w:val="20"/>
          <w:szCs w:val="20"/>
        </w:rPr>
        <w:t xml:space="preserve">W przypadku niespełnienia </w:t>
      </w:r>
      <w:r w:rsidR="005A76E2">
        <w:rPr>
          <w:rFonts w:ascii="Times New Roman" w:hAnsi="Times New Roman" w:cs="Times New Roman"/>
          <w:sz w:val="20"/>
          <w:szCs w:val="20"/>
        </w:rPr>
        <w:t xml:space="preserve">łącznie </w:t>
      </w:r>
      <w:r w:rsidR="00794EA7">
        <w:rPr>
          <w:rFonts w:ascii="Times New Roman" w:hAnsi="Times New Roman" w:cs="Times New Roman"/>
          <w:sz w:val="20"/>
          <w:szCs w:val="20"/>
        </w:rPr>
        <w:t xml:space="preserve">wszystkich </w:t>
      </w:r>
      <w:r w:rsidRPr="00E4676D">
        <w:rPr>
          <w:rFonts w:ascii="Times New Roman" w:hAnsi="Times New Roman" w:cs="Times New Roman"/>
          <w:sz w:val="20"/>
          <w:szCs w:val="20"/>
        </w:rPr>
        <w:t xml:space="preserve">kryteriów </w:t>
      </w:r>
      <w:r w:rsidR="005A76E2" w:rsidRPr="005A76E2">
        <w:rPr>
          <w:rFonts w:ascii="Times New Roman" w:hAnsi="Times New Roman" w:cs="Times New Roman"/>
          <w:sz w:val="20"/>
          <w:szCs w:val="20"/>
        </w:rPr>
        <w:t>warunkujących udział w Projekcie</w:t>
      </w:r>
      <w:r w:rsidRPr="00E4676D">
        <w:rPr>
          <w:rFonts w:ascii="Times New Roman" w:hAnsi="Times New Roman" w:cs="Times New Roman"/>
          <w:sz w:val="20"/>
          <w:szCs w:val="20"/>
        </w:rPr>
        <w:t xml:space="preserve">, formularz zostanie odrzucony i nie będzie podlegał dalszej ocenie.  </w:t>
      </w:r>
    </w:p>
    <w:p w14:paraId="65C4708B" w14:textId="34D6E61A" w:rsidR="00C47CCD" w:rsidRPr="00572FE0" w:rsidRDefault="005A76E2" w:rsidP="005A76E2">
      <w:pPr>
        <w:pStyle w:val="Akapitzlist"/>
        <w:numPr>
          <w:ilvl w:val="0"/>
          <w:numId w:val="10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Formularze rekrutacyjne które spełniają wszystkie </w:t>
      </w:r>
      <w:r w:rsidRPr="00E4676D">
        <w:rPr>
          <w:rFonts w:ascii="Times New Roman" w:hAnsi="Times New Roman" w:cs="Times New Roman"/>
          <w:sz w:val="20"/>
          <w:szCs w:val="20"/>
        </w:rPr>
        <w:t>kryteri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4676D">
        <w:rPr>
          <w:rFonts w:ascii="Times New Roman" w:hAnsi="Times New Roman" w:cs="Times New Roman"/>
          <w:sz w:val="20"/>
          <w:szCs w:val="20"/>
        </w:rPr>
        <w:t xml:space="preserve"> </w:t>
      </w:r>
      <w:r w:rsidRPr="005A76E2">
        <w:rPr>
          <w:rFonts w:ascii="Times New Roman" w:hAnsi="Times New Roman" w:cs="Times New Roman"/>
          <w:sz w:val="20"/>
          <w:szCs w:val="20"/>
        </w:rPr>
        <w:t>warunkując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A76E2">
        <w:rPr>
          <w:rFonts w:ascii="Times New Roman" w:hAnsi="Times New Roman" w:cs="Times New Roman"/>
          <w:sz w:val="20"/>
          <w:szCs w:val="20"/>
        </w:rPr>
        <w:t xml:space="preserve"> udział w Projekcie</w:t>
      </w:r>
      <w:r>
        <w:rPr>
          <w:rFonts w:ascii="Times New Roman" w:hAnsi="Times New Roman" w:cs="Times New Roman"/>
          <w:sz w:val="20"/>
          <w:szCs w:val="20"/>
        </w:rPr>
        <w:t xml:space="preserve"> zostaną zweryfikowane pod względem kryteriów premiujących.  </w:t>
      </w:r>
    </w:p>
    <w:p w14:paraId="7A37F13A" w14:textId="73B41F0C" w:rsidR="000D4465" w:rsidRPr="00572FE0" w:rsidRDefault="000D4465" w:rsidP="00572FE0">
      <w:pPr>
        <w:pStyle w:val="Akapitzlist"/>
        <w:numPr>
          <w:ilvl w:val="0"/>
          <w:numId w:val="10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Kryteria premiujące nie są obligatoryjne. Uczestnik otrzymuje za nie dodatkowe punkty.</w:t>
      </w:r>
    </w:p>
    <w:p w14:paraId="24E1FFB1" w14:textId="2FF28B41" w:rsidR="000D4465" w:rsidRPr="00572FE0" w:rsidRDefault="000D4465" w:rsidP="00572FE0">
      <w:pPr>
        <w:pStyle w:val="Akapitzlist"/>
        <w:numPr>
          <w:ilvl w:val="0"/>
          <w:numId w:val="10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Maksymalna liczba </w:t>
      </w:r>
      <w:r w:rsidR="00873F20">
        <w:rPr>
          <w:rFonts w:ascii="Times New Roman" w:hAnsi="Times New Roman" w:cs="Times New Roman"/>
          <w:sz w:val="20"/>
          <w:szCs w:val="20"/>
        </w:rPr>
        <w:t xml:space="preserve">dodatkowych </w:t>
      </w:r>
      <w:r w:rsidRPr="00572FE0">
        <w:rPr>
          <w:rFonts w:ascii="Times New Roman" w:hAnsi="Times New Roman" w:cs="Times New Roman"/>
          <w:sz w:val="20"/>
          <w:szCs w:val="20"/>
        </w:rPr>
        <w:t xml:space="preserve">punktów </w:t>
      </w:r>
      <w:r w:rsidR="005A76E2">
        <w:rPr>
          <w:rFonts w:ascii="Times New Roman" w:hAnsi="Times New Roman" w:cs="Times New Roman"/>
          <w:sz w:val="20"/>
          <w:szCs w:val="20"/>
        </w:rPr>
        <w:t xml:space="preserve">do uzyskania </w:t>
      </w:r>
      <w:r w:rsidRPr="00572FE0">
        <w:rPr>
          <w:rFonts w:ascii="Times New Roman" w:hAnsi="Times New Roman" w:cs="Times New Roman"/>
          <w:sz w:val="20"/>
          <w:szCs w:val="20"/>
        </w:rPr>
        <w:t>to 70.</w:t>
      </w:r>
    </w:p>
    <w:p w14:paraId="0C76766D" w14:textId="588AB8B3" w:rsidR="00C47CCD" w:rsidRPr="00572FE0" w:rsidRDefault="007D7D54" w:rsidP="00572FE0">
      <w:pPr>
        <w:pStyle w:val="Akapitzlist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572FE0">
        <w:rPr>
          <w:rFonts w:ascii="Times New Roman" w:hAnsi="Times New Roman" w:cs="Times New Roman"/>
          <w:b/>
          <w:sz w:val="20"/>
          <w:szCs w:val="20"/>
        </w:rPr>
        <w:t>Ocena i listy rankingowe</w:t>
      </w:r>
    </w:p>
    <w:p w14:paraId="54AC4D84" w14:textId="76AE6F34" w:rsidR="00C47CCD" w:rsidRPr="00572FE0" w:rsidRDefault="00C47CCD" w:rsidP="00572FE0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7916D2">
        <w:rPr>
          <w:rFonts w:ascii="Times New Roman" w:hAnsi="Times New Roman" w:cs="Times New Roman"/>
          <w:b/>
          <w:bCs/>
          <w:sz w:val="20"/>
          <w:szCs w:val="20"/>
        </w:rPr>
        <w:t>TAP</w:t>
      </w:r>
      <w:r w:rsidRPr="00572FE0">
        <w:rPr>
          <w:rFonts w:ascii="Times New Roman" w:hAnsi="Times New Roman" w:cs="Times New Roman"/>
          <w:b/>
          <w:bCs/>
          <w:sz w:val="20"/>
          <w:szCs w:val="20"/>
        </w:rPr>
        <w:t xml:space="preserve"> III</w:t>
      </w:r>
      <w:r w:rsidR="007916D2">
        <w:rPr>
          <w:rFonts w:ascii="Times New Roman" w:hAnsi="Times New Roman" w:cs="Times New Roman"/>
          <w:sz w:val="20"/>
          <w:szCs w:val="20"/>
        </w:rPr>
        <w:t>:</w:t>
      </w:r>
      <w:r w:rsidRPr="00572FE0">
        <w:rPr>
          <w:rFonts w:ascii="Times New Roman" w:hAnsi="Times New Roman" w:cs="Times New Roman"/>
          <w:sz w:val="20"/>
          <w:szCs w:val="20"/>
        </w:rPr>
        <w:t xml:space="preserve"> </w:t>
      </w:r>
      <w:r w:rsidRPr="00873F20">
        <w:rPr>
          <w:rFonts w:ascii="Times New Roman" w:hAnsi="Times New Roman" w:cs="Times New Roman"/>
          <w:b/>
          <w:sz w:val="20"/>
          <w:szCs w:val="20"/>
        </w:rPr>
        <w:t>ocena i utworzenie listy rankingowej oraz listy rezerwowej</w:t>
      </w:r>
    </w:p>
    <w:p w14:paraId="2A81AB41" w14:textId="5F7FCC87" w:rsidR="00C47CCD" w:rsidRPr="00572FE0" w:rsidRDefault="00C379BD" w:rsidP="00572FE0">
      <w:pPr>
        <w:pStyle w:val="Akapitzlist"/>
        <w:numPr>
          <w:ilvl w:val="0"/>
          <w:numId w:val="16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Listy rankingowe zostają sporządzone na podstawie protokołu</w:t>
      </w:r>
      <w:r w:rsidR="00E325E7" w:rsidRPr="00572FE0">
        <w:rPr>
          <w:rFonts w:ascii="Times New Roman" w:hAnsi="Times New Roman" w:cs="Times New Roman"/>
          <w:sz w:val="20"/>
          <w:szCs w:val="20"/>
        </w:rPr>
        <w:t xml:space="preserve"> z uzasadnieniem zakwalifikowania lub jego brakiem.</w:t>
      </w:r>
    </w:p>
    <w:p w14:paraId="17EF5620" w14:textId="16B00CF1" w:rsidR="00C47CCD" w:rsidRPr="00572FE0" w:rsidRDefault="00E325E7" w:rsidP="00572FE0">
      <w:pPr>
        <w:pStyle w:val="Akapitzlist"/>
        <w:numPr>
          <w:ilvl w:val="0"/>
          <w:numId w:val="16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Lista </w:t>
      </w:r>
      <w:r w:rsidR="00873F20">
        <w:rPr>
          <w:rFonts w:ascii="Times New Roman" w:hAnsi="Times New Roman" w:cs="Times New Roman"/>
          <w:sz w:val="20"/>
          <w:szCs w:val="20"/>
        </w:rPr>
        <w:t>K</w:t>
      </w:r>
      <w:r w:rsidR="00B00DF9">
        <w:rPr>
          <w:rFonts w:ascii="Times New Roman" w:hAnsi="Times New Roman" w:cs="Times New Roman"/>
          <w:sz w:val="20"/>
          <w:szCs w:val="20"/>
        </w:rPr>
        <w:t>andydatów</w:t>
      </w:r>
      <w:r w:rsidRPr="00572FE0">
        <w:rPr>
          <w:rFonts w:ascii="Times New Roman" w:hAnsi="Times New Roman" w:cs="Times New Roman"/>
          <w:sz w:val="20"/>
          <w:szCs w:val="20"/>
        </w:rPr>
        <w:t xml:space="preserve"> sporządzona zostanie na podstawie uzyskanej punktacji</w:t>
      </w:r>
      <w:r w:rsidR="00DC60A9" w:rsidRPr="00572FE0">
        <w:rPr>
          <w:rFonts w:ascii="Times New Roman" w:hAnsi="Times New Roman" w:cs="Times New Roman"/>
          <w:sz w:val="20"/>
          <w:szCs w:val="20"/>
        </w:rPr>
        <w:t xml:space="preserve"> </w:t>
      </w:r>
      <w:r w:rsidRPr="00572FE0">
        <w:rPr>
          <w:rFonts w:ascii="Times New Roman" w:hAnsi="Times New Roman" w:cs="Times New Roman"/>
          <w:sz w:val="20"/>
          <w:szCs w:val="20"/>
        </w:rPr>
        <w:t xml:space="preserve">(od największej do  najmniejszej liczby punktów). </w:t>
      </w:r>
    </w:p>
    <w:p w14:paraId="6B791948" w14:textId="7AED2767" w:rsidR="002C1076" w:rsidRPr="00572FE0" w:rsidRDefault="002C1076" w:rsidP="00572FE0">
      <w:pPr>
        <w:pStyle w:val="Akapitzlist"/>
        <w:numPr>
          <w:ilvl w:val="0"/>
          <w:numId w:val="16"/>
        </w:numPr>
        <w:spacing w:before="0" w:after="0"/>
        <w:ind w:right="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O zakwalifikowaniu </w:t>
      </w:r>
      <w:r w:rsidR="00B00DF9">
        <w:rPr>
          <w:rFonts w:ascii="Times New Roman" w:hAnsi="Times New Roman" w:cs="Times New Roman"/>
          <w:sz w:val="20"/>
          <w:szCs w:val="20"/>
        </w:rPr>
        <w:t>k</w:t>
      </w:r>
      <w:r w:rsidRPr="00572FE0">
        <w:rPr>
          <w:rFonts w:ascii="Times New Roman" w:hAnsi="Times New Roman" w:cs="Times New Roman"/>
          <w:sz w:val="20"/>
          <w:szCs w:val="20"/>
        </w:rPr>
        <w:t xml:space="preserve">andydata do udziału </w:t>
      </w:r>
      <w:r w:rsidR="00873F20">
        <w:rPr>
          <w:rFonts w:ascii="Times New Roman" w:hAnsi="Times New Roman" w:cs="Times New Roman"/>
          <w:sz w:val="20"/>
          <w:szCs w:val="20"/>
        </w:rPr>
        <w:t xml:space="preserve">w Projekcie </w:t>
      </w:r>
      <w:r w:rsidRPr="00572FE0">
        <w:rPr>
          <w:rFonts w:ascii="Times New Roman" w:hAnsi="Times New Roman" w:cs="Times New Roman"/>
          <w:sz w:val="20"/>
          <w:szCs w:val="20"/>
        </w:rPr>
        <w:t>decyduje liczba przyznanych punktów ogółem.</w:t>
      </w:r>
      <w:r w:rsidR="00873F20">
        <w:rPr>
          <w:rFonts w:ascii="Times New Roman" w:hAnsi="Times New Roman" w:cs="Times New Roman"/>
          <w:sz w:val="20"/>
          <w:szCs w:val="20"/>
        </w:rPr>
        <w:t xml:space="preserve"> Kandydaci </w:t>
      </w:r>
      <w:r w:rsidRPr="00572FE0">
        <w:rPr>
          <w:rFonts w:ascii="Times New Roman" w:hAnsi="Times New Roman" w:cs="Times New Roman"/>
          <w:sz w:val="20"/>
          <w:szCs w:val="20"/>
        </w:rPr>
        <w:t>, które otrzymały wyższą liczbę punktów mają pierwszeństwo przed osobami, które otrzymały niższą liczbę punktów.</w:t>
      </w:r>
    </w:p>
    <w:p w14:paraId="1DAD9F3E" w14:textId="3BBA0ECA" w:rsidR="00ED67D1" w:rsidRPr="00572FE0" w:rsidRDefault="002C1076" w:rsidP="00572FE0">
      <w:pPr>
        <w:pStyle w:val="Akapitzlist"/>
        <w:numPr>
          <w:ilvl w:val="0"/>
          <w:numId w:val="16"/>
        </w:numPr>
        <w:spacing w:before="0" w:after="0"/>
        <w:ind w:right="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W sytuacji, gdy </w:t>
      </w:r>
      <w:r w:rsidR="00873F20">
        <w:rPr>
          <w:rFonts w:ascii="Times New Roman" w:hAnsi="Times New Roman" w:cs="Times New Roman"/>
          <w:sz w:val="20"/>
          <w:szCs w:val="20"/>
        </w:rPr>
        <w:t xml:space="preserve">Kandydaci </w:t>
      </w:r>
      <w:r w:rsidRPr="00572FE0">
        <w:rPr>
          <w:rFonts w:ascii="Times New Roman" w:hAnsi="Times New Roman" w:cs="Times New Roman"/>
          <w:sz w:val="20"/>
          <w:szCs w:val="20"/>
        </w:rPr>
        <w:t xml:space="preserve">otrzymają taką samą liczbę punktów, o ostatecznym zakwalifikowaniu </w:t>
      </w:r>
      <w:r w:rsidR="00873F20">
        <w:rPr>
          <w:rFonts w:ascii="Times New Roman" w:hAnsi="Times New Roman" w:cs="Times New Roman"/>
          <w:sz w:val="20"/>
          <w:szCs w:val="20"/>
        </w:rPr>
        <w:t>K</w:t>
      </w:r>
      <w:r w:rsidRPr="00572FE0">
        <w:rPr>
          <w:rFonts w:ascii="Times New Roman" w:hAnsi="Times New Roman" w:cs="Times New Roman"/>
          <w:sz w:val="20"/>
          <w:szCs w:val="20"/>
        </w:rPr>
        <w:t>andydata do udziału we wsparciu decyduje data założenia formularza rekrutacyjnego (</w:t>
      </w:r>
      <w:r w:rsidR="005A76E2">
        <w:rPr>
          <w:rFonts w:ascii="Times New Roman" w:hAnsi="Times New Roman" w:cs="Times New Roman"/>
          <w:sz w:val="20"/>
          <w:szCs w:val="20"/>
        </w:rPr>
        <w:t>pierwszeństwo maja</w:t>
      </w:r>
      <w:r w:rsidR="00873F20">
        <w:rPr>
          <w:rFonts w:ascii="Times New Roman" w:hAnsi="Times New Roman" w:cs="Times New Roman"/>
          <w:sz w:val="20"/>
          <w:szCs w:val="20"/>
        </w:rPr>
        <w:t xml:space="preserve"> Kandydaci</w:t>
      </w:r>
      <w:r w:rsidR="005A76E2">
        <w:rPr>
          <w:rFonts w:ascii="Times New Roman" w:hAnsi="Times New Roman" w:cs="Times New Roman"/>
          <w:sz w:val="20"/>
          <w:szCs w:val="20"/>
        </w:rPr>
        <w:t>, któr</w:t>
      </w:r>
      <w:r w:rsidR="00873F20">
        <w:rPr>
          <w:rFonts w:ascii="Times New Roman" w:hAnsi="Times New Roman" w:cs="Times New Roman"/>
          <w:sz w:val="20"/>
          <w:szCs w:val="20"/>
        </w:rPr>
        <w:t xml:space="preserve">zy </w:t>
      </w:r>
      <w:r w:rsidR="005A76E2">
        <w:rPr>
          <w:rFonts w:ascii="Times New Roman" w:hAnsi="Times New Roman" w:cs="Times New Roman"/>
          <w:sz w:val="20"/>
          <w:szCs w:val="20"/>
        </w:rPr>
        <w:t>wcześniej złożyli formularz rekrutacyjny</w:t>
      </w:r>
      <w:r w:rsidRPr="00572FE0">
        <w:rPr>
          <w:rFonts w:ascii="Times New Roman" w:hAnsi="Times New Roman" w:cs="Times New Roman"/>
          <w:sz w:val="20"/>
          <w:szCs w:val="20"/>
        </w:rPr>
        <w:t>).</w:t>
      </w:r>
    </w:p>
    <w:p w14:paraId="23040706" w14:textId="4D1906FB" w:rsidR="00ED67D1" w:rsidRPr="00572FE0" w:rsidRDefault="00ED67D1" w:rsidP="00572FE0">
      <w:pPr>
        <w:pStyle w:val="Akapitzlist"/>
        <w:numPr>
          <w:ilvl w:val="0"/>
          <w:numId w:val="16"/>
        </w:numPr>
        <w:spacing w:before="0" w:after="0"/>
        <w:ind w:right="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Kandydaci zakwalifikowani do udziału we wsparciu są zobowiązani do podpisania umowy oraz dostarczenia we wskazanym przez </w:t>
      </w:r>
      <w:r w:rsidR="00873F20">
        <w:rPr>
          <w:rFonts w:ascii="Times New Roman" w:hAnsi="Times New Roman" w:cs="Times New Roman"/>
          <w:sz w:val="20"/>
          <w:szCs w:val="20"/>
        </w:rPr>
        <w:t xml:space="preserve">Realizatora projektu </w:t>
      </w:r>
      <w:r w:rsidRPr="00572FE0">
        <w:rPr>
          <w:rFonts w:ascii="Times New Roman" w:hAnsi="Times New Roman" w:cs="Times New Roman"/>
          <w:sz w:val="20"/>
          <w:szCs w:val="20"/>
        </w:rPr>
        <w:t xml:space="preserve">terminie wszystkich niezbędnych załączników </w:t>
      </w:r>
      <w:r w:rsidR="003635D7">
        <w:rPr>
          <w:rFonts w:ascii="Times New Roman" w:hAnsi="Times New Roman" w:cs="Times New Roman"/>
          <w:sz w:val="20"/>
          <w:szCs w:val="20"/>
        </w:rPr>
        <w:t xml:space="preserve">i dokumentów </w:t>
      </w:r>
      <w:r w:rsidRPr="00572FE0">
        <w:rPr>
          <w:rFonts w:ascii="Times New Roman" w:hAnsi="Times New Roman" w:cs="Times New Roman"/>
          <w:sz w:val="20"/>
          <w:szCs w:val="20"/>
        </w:rPr>
        <w:t xml:space="preserve">do podpisania umowy. </w:t>
      </w:r>
    </w:p>
    <w:p w14:paraId="0D227B69" w14:textId="5F475B30" w:rsidR="00A03F5A" w:rsidRPr="00572FE0" w:rsidRDefault="00ED67D1" w:rsidP="00572FE0">
      <w:pPr>
        <w:pStyle w:val="Akapitzlist"/>
        <w:numPr>
          <w:ilvl w:val="0"/>
          <w:numId w:val="16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lastRenderedPageBreak/>
        <w:t>Kandydaci, którzy pozytywnie przeszli proces rekrutacji, ale nie zakwalifikowali się do udziału w</w:t>
      </w:r>
      <w:r w:rsidR="003635D7">
        <w:rPr>
          <w:rFonts w:ascii="Times New Roman" w:hAnsi="Times New Roman" w:cs="Times New Roman"/>
          <w:sz w:val="20"/>
          <w:szCs w:val="20"/>
        </w:rPr>
        <w:t xml:space="preserve"> Projekcie</w:t>
      </w:r>
      <w:r w:rsidRPr="00572FE0">
        <w:rPr>
          <w:rFonts w:ascii="Times New Roman" w:hAnsi="Times New Roman" w:cs="Times New Roman"/>
          <w:sz w:val="20"/>
          <w:szCs w:val="20"/>
        </w:rPr>
        <w:t xml:space="preserve"> wsparciu, zostaną umieszczeni na liście rezerwowej</w:t>
      </w:r>
      <w:r w:rsidR="00A03F5A" w:rsidRPr="00572FE0">
        <w:rPr>
          <w:rFonts w:ascii="Times New Roman" w:hAnsi="Times New Roman" w:cs="Times New Roman"/>
          <w:sz w:val="20"/>
          <w:szCs w:val="20"/>
        </w:rPr>
        <w:t>.</w:t>
      </w:r>
    </w:p>
    <w:p w14:paraId="37B4C159" w14:textId="39CE0110" w:rsidR="00A03F5A" w:rsidRPr="00572FE0" w:rsidRDefault="00E325E7" w:rsidP="00572FE0">
      <w:pPr>
        <w:pStyle w:val="Akapitzlist"/>
        <w:numPr>
          <w:ilvl w:val="0"/>
          <w:numId w:val="16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W przypadku rezygnacji, zgonu bądź utraty statusu osoby niesamodzielnej przez </w:t>
      </w:r>
      <w:r w:rsidR="003635D7">
        <w:rPr>
          <w:rFonts w:ascii="Times New Roman" w:hAnsi="Times New Roman" w:cs="Times New Roman"/>
          <w:sz w:val="20"/>
          <w:szCs w:val="20"/>
        </w:rPr>
        <w:t xml:space="preserve"> Kandydata który zakwalifikował się do udziału w Projekcie w jego miejsce przyjmowany</w:t>
      </w:r>
      <w:r w:rsidRPr="00572FE0">
        <w:rPr>
          <w:rFonts w:ascii="Times New Roman" w:hAnsi="Times New Roman" w:cs="Times New Roman"/>
          <w:sz w:val="20"/>
          <w:szCs w:val="20"/>
        </w:rPr>
        <w:t xml:space="preserve"> będzie </w:t>
      </w:r>
      <w:r w:rsidR="003635D7">
        <w:rPr>
          <w:rFonts w:ascii="Times New Roman" w:hAnsi="Times New Roman" w:cs="Times New Roman"/>
          <w:sz w:val="20"/>
          <w:szCs w:val="20"/>
        </w:rPr>
        <w:t xml:space="preserve">Kandydat </w:t>
      </w:r>
      <w:r w:rsidRPr="00572FE0">
        <w:rPr>
          <w:rFonts w:ascii="Times New Roman" w:hAnsi="Times New Roman" w:cs="Times New Roman"/>
          <w:sz w:val="20"/>
          <w:szCs w:val="20"/>
        </w:rPr>
        <w:t xml:space="preserve">z listy rezerwowej. </w:t>
      </w:r>
    </w:p>
    <w:p w14:paraId="22D45657" w14:textId="3CE25793" w:rsidR="00A03F5A" w:rsidRPr="00572FE0" w:rsidRDefault="003635D7" w:rsidP="00572FE0">
      <w:pPr>
        <w:pStyle w:val="Akapitzlist"/>
        <w:numPr>
          <w:ilvl w:val="0"/>
          <w:numId w:val="16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E325E7" w:rsidRPr="00572FE0">
        <w:rPr>
          <w:rFonts w:ascii="Times New Roman" w:hAnsi="Times New Roman" w:cs="Times New Roman"/>
          <w:sz w:val="20"/>
          <w:szCs w:val="20"/>
        </w:rPr>
        <w:t>andydaci zostaną poinformowani o wynikach rekrutacji zgodnie z preferowaną formą kontaktu podaną w formularzu rekrutacyjnym.</w:t>
      </w:r>
    </w:p>
    <w:p w14:paraId="2CA64512" w14:textId="733ECCFB" w:rsidR="005A76E2" w:rsidRDefault="003635D7" w:rsidP="00572FE0">
      <w:pPr>
        <w:pStyle w:val="Akapitzlist"/>
        <w:numPr>
          <w:ilvl w:val="0"/>
          <w:numId w:val="16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Kandydatkom</w:t>
      </w:r>
      <w:r w:rsidR="00E325E7" w:rsidRPr="00572FE0">
        <w:rPr>
          <w:rFonts w:ascii="Times New Roman" w:hAnsi="Times New Roman" w:cs="Times New Roman"/>
          <w:sz w:val="20"/>
          <w:szCs w:val="20"/>
        </w:rPr>
        <w:t xml:space="preserve"> nie przysługuje odwołanie od decyzji Realizatora projek</w:t>
      </w:r>
      <w:r w:rsidR="005A76E2">
        <w:rPr>
          <w:rFonts w:ascii="Times New Roman" w:hAnsi="Times New Roman" w:cs="Times New Roman"/>
          <w:sz w:val="20"/>
          <w:szCs w:val="20"/>
        </w:rPr>
        <w:t>tu na żadnym etapie rekrutacji, z zastrzeżeniem wyjątku wskazanego w pkt 10 poniżej.</w:t>
      </w:r>
    </w:p>
    <w:p w14:paraId="14688CC6" w14:textId="1AB14B00" w:rsidR="00E325E7" w:rsidRPr="00572FE0" w:rsidRDefault="003635D7" w:rsidP="00572FE0">
      <w:pPr>
        <w:pStyle w:val="Akapitzlist"/>
        <w:numPr>
          <w:ilvl w:val="0"/>
          <w:numId w:val="16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E325E7" w:rsidRPr="00572FE0">
        <w:rPr>
          <w:rFonts w:ascii="Times New Roman" w:hAnsi="Times New Roman" w:cs="Times New Roman"/>
          <w:sz w:val="20"/>
          <w:szCs w:val="20"/>
        </w:rPr>
        <w:t>andydaci mogą natomiast odwołać się pisemnie do Realizatora projektu, w przypadku podejrzenia wystąpienia nieprawidłowości proceduralnych podczas procesu rekrutacyjnego. W takim przypadku Realizator projektu rozpatruje odwołanie, złoż</w:t>
      </w:r>
      <w:r>
        <w:rPr>
          <w:rFonts w:ascii="Times New Roman" w:hAnsi="Times New Roman" w:cs="Times New Roman"/>
          <w:sz w:val="20"/>
          <w:szCs w:val="20"/>
        </w:rPr>
        <w:t>one w formie pisemnej do Biura P</w:t>
      </w:r>
      <w:r w:rsidR="00E325E7" w:rsidRPr="00572FE0">
        <w:rPr>
          <w:rFonts w:ascii="Times New Roman" w:hAnsi="Times New Roman" w:cs="Times New Roman"/>
          <w:sz w:val="20"/>
          <w:szCs w:val="20"/>
        </w:rPr>
        <w:t>rojektu w terminie do 5 dni roboczych od daty dostarczenia</w:t>
      </w:r>
      <w:r>
        <w:rPr>
          <w:rFonts w:ascii="Times New Roman" w:hAnsi="Times New Roman" w:cs="Times New Roman"/>
          <w:sz w:val="20"/>
          <w:szCs w:val="20"/>
        </w:rPr>
        <w:t xml:space="preserve"> odwołania</w:t>
      </w:r>
      <w:r w:rsidR="00E325E7" w:rsidRPr="00572FE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998D1E7" w14:textId="44F33915" w:rsidR="00A03F5A" w:rsidRPr="00572FE0" w:rsidRDefault="00C379BD" w:rsidP="00572FE0">
      <w:pPr>
        <w:pStyle w:val="Akapitzlist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572FE0">
        <w:rPr>
          <w:rFonts w:ascii="Times New Roman" w:hAnsi="Times New Roman" w:cs="Times New Roman"/>
          <w:b/>
          <w:sz w:val="20"/>
          <w:szCs w:val="20"/>
        </w:rPr>
        <w:t>P</w:t>
      </w:r>
      <w:r w:rsidR="00A03F5A" w:rsidRPr="00572FE0">
        <w:rPr>
          <w:rFonts w:ascii="Times New Roman" w:hAnsi="Times New Roman" w:cs="Times New Roman"/>
          <w:b/>
          <w:sz w:val="20"/>
          <w:szCs w:val="20"/>
        </w:rPr>
        <w:t>odpisanie um</w:t>
      </w:r>
      <w:r w:rsidRPr="00572FE0">
        <w:rPr>
          <w:rFonts w:ascii="Times New Roman" w:hAnsi="Times New Roman" w:cs="Times New Roman"/>
          <w:b/>
          <w:sz w:val="20"/>
          <w:szCs w:val="20"/>
        </w:rPr>
        <w:t>owy</w:t>
      </w:r>
      <w:r w:rsidR="00A03F5A" w:rsidRPr="00572FE0">
        <w:rPr>
          <w:rFonts w:ascii="Times New Roman" w:hAnsi="Times New Roman" w:cs="Times New Roman"/>
          <w:b/>
          <w:sz w:val="20"/>
          <w:szCs w:val="20"/>
        </w:rPr>
        <w:t xml:space="preserve"> uczestnictwa</w:t>
      </w:r>
    </w:p>
    <w:p w14:paraId="29A8BED5" w14:textId="26935AB4" w:rsidR="00B00DF9" w:rsidRPr="006C354C" w:rsidRDefault="00B00DF9" w:rsidP="006C354C">
      <w:pPr>
        <w:spacing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354C">
        <w:rPr>
          <w:rFonts w:ascii="Times New Roman" w:hAnsi="Times New Roman" w:cs="Times New Roman"/>
          <w:b/>
          <w:sz w:val="20"/>
          <w:szCs w:val="20"/>
        </w:rPr>
        <w:t>ETAP IV</w:t>
      </w:r>
      <w:r>
        <w:rPr>
          <w:rFonts w:ascii="Times New Roman" w:hAnsi="Times New Roman" w:cs="Times New Roman"/>
          <w:bCs/>
          <w:sz w:val="20"/>
          <w:szCs w:val="20"/>
        </w:rPr>
        <w:t>:</w:t>
      </w:r>
      <w:r w:rsidRPr="006C354C">
        <w:rPr>
          <w:rFonts w:ascii="Times New Roman" w:hAnsi="Times New Roman" w:cs="Times New Roman"/>
          <w:bCs/>
          <w:sz w:val="20"/>
          <w:szCs w:val="20"/>
        </w:rPr>
        <w:t xml:space="preserve"> podpisanie umów uczestnictwa</w:t>
      </w:r>
    </w:p>
    <w:p w14:paraId="41E1C3FA" w14:textId="2BAC912B" w:rsidR="00C379BD" w:rsidRPr="00572FE0" w:rsidRDefault="00683989" w:rsidP="00572FE0">
      <w:pPr>
        <w:pStyle w:val="Akapitzlist"/>
        <w:numPr>
          <w:ilvl w:val="0"/>
          <w:numId w:val="21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Wzór umowy uczestnictwa </w:t>
      </w:r>
      <w:r w:rsidR="00C379BD" w:rsidRPr="00572FE0">
        <w:rPr>
          <w:rFonts w:ascii="Times New Roman" w:hAnsi="Times New Roman" w:cs="Times New Roman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>anowi Z</w:t>
      </w:r>
      <w:r w:rsidR="00E4676D">
        <w:rPr>
          <w:rFonts w:ascii="Times New Roman" w:hAnsi="Times New Roman" w:cs="Times New Roman"/>
          <w:sz w:val="20"/>
          <w:szCs w:val="20"/>
        </w:rPr>
        <w:t>ałącznik</w:t>
      </w:r>
      <w:r>
        <w:rPr>
          <w:rFonts w:ascii="Times New Roman" w:hAnsi="Times New Roman" w:cs="Times New Roman"/>
          <w:sz w:val="20"/>
          <w:szCs w:val="20"/>
        </w:rPr>
        <w:t xml:space="preserve"> nr 4</w:t>
      </w:r>
      <w:r w:rsidR="00E4676D">
        <w:rPr>
          <w:rFonts w:ascii="Times New Roman" w:hAnsi="Times New Roman" w:cs="Times New Roman"/>
          <w:sz w:val="20"/>
          <w:szCs w:val="20"/>
        </w:rPr>
        <w:t xml:space="preserve"> do niniejszego R</w:t>
      </w:r>
      <w:r w:rsidR="00C379BD" w:rsidRPr="00572FE0">
        <w:rPr>
          <w:rFonts w:ascii="Times New Roman" w:hAnsi="Times New Roman" w:cs="Times New Roman"/>
          <w:sz w:val="20"/>
          <w:szCs w:val="20"/>
        </w:rPr>
        <w:t>egulaminu.</w:t>
      </w:r>
    </w:p>
    <w:p w14:paraId="2D66A721" w14:textId="663412C2" w:rsidR="00C379BD" w:rsidRPr="00683989" w:rsidRDefault="00C379BD" w:rsidP="00683989">
      <w:pPr>
        <w:pStyle w:val="Akapitzlist"/>
        <w:numPr>
          <w:ilvl w:val="0"/>
          <w:numId w:val="21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Umowa musi zostać podpisana </w:t>
      </w:r>
      <w:r w:rsidR="00683989">
        <w:rPr>
          <w:rFonts w:ascii="Times New Roman" w:hAnsi="Times New Roman" w:cs="Times New Roman"/>
          <w:sz w:val="20"/>
          <w:szCs w:val="20"/>
        </w:rPr>
        <w:t xml:space="preserve">przez </w:t>
      </w:r>
      <w:r w:rsidR="00683989" w:rsidRPr="00683989">
        <w:rPr>
          <w:rFonts w:ascii="Times New Roman" w:hAnsi="Times New Roman" w:cs="Times New Roman"/>
          <w:sz w:val="20"/>
          <w:szCs w:val="20"/>
        </w:rPr>
        <w:t>Uczestnika</w:t>
      </w:r>
      <w:r w:rsidR="00683989" w:rsidRPr="00572FE0">
        <w:rPr>
          <w:rFonts w:ascii="Times New Roman" w:hAnsi="Times New Roman" w:cs="Times New Roman"/>
          <w:sz w:val="20"/>
          <w:szCs w:val="20"/>
        </w:rPr>
        <w:t xml:space="preserve"> </w:t>
      </w:r>
      <w:r w:rsidRPr="00572FE0">
        <w:rPr>
          <w:rFonts w:ascii="Times New Roman" w:hAnsi="Times New Roman" w:cs="Times New Roman"/>
          <w:sz w:val="20"/>
          <w:szCs w:val="20"/>
        </w:rPr>
        <w:t>niezwłocznie po ogłoszeniu list rankingowyc</w:t>
      </w:r>
      <w:r w:rsidR="00683989">
        <w:rPr>
          <w:rFonts w:ascii="Times New Roman" w:hAnsi="Times New Roman" w:cs="Times New Roman"/>
          <w:sz w:val="20"/>
          <w:szCs w:val="20"/>
        </w:rPr>
        <w:t xml:space="preserve">h. W przypadku </w:t>
      </w:r>
      <w:r w:rsidR="00683989" w:rsidRPr="00683989">
        <w:rPr>
          <w:rFonts w:ascii="Times New Roman" w:hAnsi="Times New Roman" w:cs="Times New Roman"/>
          <w:sz w:val="20"/>
          <w:szCs w:val="20"/>
        </w:rPr>
        <w:t>braku możliwości samodzielnego</w:t>
      </w:r>
      <w:r w:rsidR="00683989">
        <w:rPr>
          <w:rFonts w:ascii="Times New Roman" w:hAnsi="Times New Roman" w:cs="Times New Roman"/>
          <w:sz w:val="20"/>
          <w:szCs w:val="20"/>
        </w:rPr>
        <w:t xml:space="preserve"> (własnoręcznego)</w:t>
      </w:r>
      <w:r w:rsidR="00683989" w:rsidRPr="00683989">
        <w:rPr>
          <w:rFonts w:ascii="Times New Roman" w:hAnsi="Times New Roman" w:cs="Times New Roman"/>
          <w:sz w:val="20"/>
          <w:szCs w:val="20"/>
        </w:rPr>
        <w:t xml:space="preserve"> </w:t>
      </w:r>
      <w:r w:rsidR="00683989">
        <w:rPr>
          <w:rFonts w:ascii="Times New Roman" w:hAnsi="Times New Roman" w:cs="Times New Roman"/>
          <w:sz w:val="20"/>
          <w:szCs w:val="20"/>
        </w:rPr>
        <w:t>podpisania umowy przez U</w:t>
      </w:r>
      <w:r w:rsidR="00683989" w:rsidRPr="00683989">
        <w:rPr>
          <w:rFonts w:ascii="Times New Roman" w:hAnsi="Times New Roman" w:cs="Times New Roman"/>
          <w:sz w:val="20"/>
          <w:szCs w:val="20"/>
        </w:rPr>
        <w:t xml:space="preserve">czestnika </w:t>
      </w:r>
      <w:r w:rsidR="00683989">
        <w:rPr>
          <w:rFonts w:ascii="Times New Roman" w:hAnsi="Times New Roman" w:cs="Times New Roman"/>
          <w:sz w:val="20"/>
          <w:szCs w:val="20"/>
        </w:rPr>
        <w:t xml:space="preserve">umowa może zostać podpisana przez Opiekuna faktycznego, przy czym </w:t>
      </w:r>
      <w:r w:rsidRPr="00683989">
        <w:rPr>
          <w:rFonts w:ascii="Times New Roman" w:hAnsi="Times New Roman" w:cs="Times New Roman"/>
          <w:sz w:val="20"/>
          <w:szCs w:val="20"/>
        </w:rPr>
        <w:t xml:space="preserve">fakt </w:t>
      </w:r>
      <w:r w:rsidR="00683989">
        <w:rPr>
          <w:rFonts w:ascii="Times New Roman" w:hAnsi="Times New Roman" w:cs="Times New Roman"/>
          <w:sz w:val="20"/>
          <w:szCs w:val="20"/>
        </w:rPr>
        <w:t xml:space="preserve"> braku możliwości </w:t>
      </w:r>
      <w:r w:rsidR="00683989" w:rsidRPr="00683989">
        <w:rPr>
          <w:rFonts w:ascii="Times New Roman" w:hAnsi="Times New Roman" w:cs="Times New Roman"/>
          <w:sz w:val="20"/>
          <w:szCs w:val="20"/>
        </w:rPr>
        <w:t>samodzielnego</w:t>
      </w:r>
      <w:r w:rsidR="00683989">
        <w:rPr>
          <w:rFonts w:ascii="Times New Roman" w:hAnsi="Times New Roman" w:cs="Times New Roman"/>
          <w:sz w:val="20"/>
          <w:szCs w:val="20"/>
        </w:rPr>
        <w:t xml:space="preserve"> (własnoręcznego)</w:t>
      </w:r>
      <w:r w:rsidR="00683989" w:rsidRPr="00683989">
        <w:rPr>
          <w:rFonts w:ascii="Times New Roman" w:hAnsi="Times New Roman" w:cs="Times New Roman"/>
          <w:sz w:val="20"/>
          <w:szCs w:val="20"/>
        </w:rPr>
        <w:t xml:space="preserve"> </w:t>
      </w:r>
      <w:r w:rsidR="00683989">
        <w:rPr>
          <w:rFonts w:ascii="Times New Roman" w:hAnsi="Times New Roman" w:cs="Times New Roman"/>
          <w:sz w:val="20"/>
          <w:szCs w:val="20"/>
        </w:rPr>
        <w:t xml:space="preserve">podpisania umowy przez Uczestnika </w:t>
      </w:r>
      <w:r w:rsidRPr="00683989">
        <w:rPr>
          <w:rFonts w:ascii="Times New Roman" w:hAnsi="Times New Roman" w:cs="Times New Roman"/>
          <w:sz w:val="20"/>
          <w:szCs w:val="20"/>
        </w:rPr>
        <w:t xml:space="preserve">powinien zostatać </w:t>
      </w:r>
      <w:r w:rsidR="00683989">
        <w:rPr>
          <w:rFonts w:ascii="Times New Roman" w:hAnsi="Times New Roman" w:cs="Times New Roman"/>
          <w:sz w:val="20"/>
          <w:szCs w:val="20"/>
        </w:rPr>
        <w:t xml:space="preserve">wykazany </w:t>
      </w:r>
      <w:r w:rsidRPr="00683989">
        <w:rPr>
          <w:rFonts w:ascii="Times New Roman" w:hAnsi="Times New Roman" w:cs="Times New Roman"/>
          <w:sz w:val="20"/>
          <w:szCs w:val="20"/>
        </w:rPr>
        <w:t>stosownymi dokumentami.</w:t>
      </w:r>
    </w:p>
    <w:p w14:paraId="68363633" w14:textId="7AE7941E" w:rsidR="00C379BD" w:rsidRPr="00683989" w:rsidRDefault="00C379BD" w:rsidP="00572FE0">
      <w:pPr>
        <w:pStyle w:val="Akapitzlist"/>
        <w:numPr>
          <w:ilvl w:val="0"/>
          <w:numId w:val="21"/>
        </w:numPr>
        <w:spacing w:before="0" w:after="0"/>
        <w:contextualSpacing w:val="0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Umowa podpisywana jest przez </w:t>
      </w:r>
      <w:r w:rsidR="003635D7">
        <w:rPr>
          <w:rFonts w:ascii="Times New Roman" w:hAnsi="Times New Roman" w:cs="Times New Roman"/>
          <w:sz w:val="20"/>
          <w:szCs w:val="20"/>
        </w:rPr>
        <w:t xml:space="preserve">Realizatora Projektu </w:t>
      </w:r>
      <w:r w:rsidRPr="00572FE0">
        <w:rPr>
          <w:rFonts w:ascii="Times New Roman" w:hAnsi="Times New Roman" w:cs="Times New Roman"/>
          <w:sz w:val="20"/>
          <w:szCs w:val="20"/>
        </w:rPr>
        <w:t xml:space="preserve">lub osoby </w:t>
      </w:r>
      <w:r w:rsidR="00683989">
        <w:rPr>
          <w:rFonts w:ascii="Times New Roman" w:hAnsi="Times New Roman" w:cs="Times New Roman"/>
          <w:sz w:val="20"/>
          <w:szCs w:val="20"/>
        </w:rPr>
        <w:t xml:space="preserve"> upoważnione przez niego stosownym pełnomocnictwem. </w:t>
      </w:r>
    </w:p>
    <w:p w14:paraId="54E0BC03" w14:textId="710B0302" w:rsidR="00752598" w:rsidRDefault="00752598" w:rsidP="00572FE0">
      <w:pPr>
        <w:pStyle w:val="Akapitzlist"/>
        <w:numPr>
          <w:ilvl w:val="0"/>
          <w:numId w:val="21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podpisaniu umowy, </w:t>
      </w:r>
      <w:r w:rsidR="00633C28">
        <w:rPr>
          <w:rFonts w:ascii="Times New Roman" w:hAnsi="Times New Roman" w:cs="Times New Roman"/>
          <w:sz w:val="20"/>
          <w:szCs w:val="20"/>
        </w:rPr>
        <w:t>U</w:t>
      </w:r>
      <w:r w:rsidR="00683989">
        <w:rPr>
          <w:rFonts w:ascii="Times New Roman" w:hAnsi="Times New Roman" w:cs="Times New Roman"/>
          <w:sz w:val="20"/>
          <w:szCs w:val="20"/>
        </w:rPr>
        <w:t>czestnik zostanie</w:t>
      </w:r>
      <w:r>
        <w:rPr>
          <w:rFonts w:ascii="Times New Roman" w:hAnsi="Times New Roman" w:cs="Times New Roman"/>
          <w:sz w:val="20"/>
          <w:szCs w:val="20"/>
        </w:rPr>
        <w:t xml:space="preserve"> przes</w:t>
      </w:r>
      <w:r w:rsidR="00633C28">
        <w:rPr>
          <w:rFonts w:ascii="Times New Roman" w:hAnsi="Times New Roman" w:cs="Times New Roman"/>
          <w:sz w:val="20"/>
          <w:szCs w:val="20"/>
        </w:rPr>
        <w:t xml:space="preserve">zkolony ze sposobu użytkowania </w:t>
      </w:r>
      <w:proofErr w:type="spellStart"/>
      <w:r w:rsidR="00633C28">
        <w:rPr>
          <w:rFonts w:ascii="Times New Roman" w:hAnsi="Times New Roman" w:cs="Times New Roman"/>
          <w:sz w:val="20"/>
          <w:szCs w:val="20"/>
        </w:rPr>
        <w:t>Teleopaski</w:t>
      </w:r>
      <w:proofErr w:type="spellEnd"/>
      <w:r w:rsidR="00633C28">
        <w:rPr>
          <w:rFonts w:ascii="Times New Roman" w:hAnsi="Times New Roman" w:cs="Times New Roman"/>
          <w:sz w:val="20"/>
          <w:szCs w:val="20"/>
        </w:rPr>
        <w:t xml:space="preserve"> oraz otrzymuje </w:t>
      </w:r>
      <w:proofErr w:type="spellStart"/>
      <w:r w:rsidR="00E4676D">
        <w:rPr>
          <w:rFonts w:ascii="Times New Roman" w:hAnsi="Times New Roman" w:cs="Times New Roman"/>
          <w:sz w:val="20"/>
          <w:szCs w:val="20"/>
        </w:rPr>
        <w:t>Teleopaskę</w:t>
      </w:r>
      <w:proofErr w:type="spellEnd"/>
      <w:r w:rsidR="003635D7">
        <w:rPr>
          <w:rFonts w:ascii="Times New Roman" w:hAnsi="Times New Roman" w:cs="Times New Roman"/>
          <w:sz w:val="20"/>
          <w:szCs w:val="20"/>
        </w:rPr>
        <w:t xml:space="preserve"> na podstawie protokołu zdawczo –odbiorczego.</w:t>
      </w:r>
    </w:p>
    <w:p w14:paraId="6BBC8595" w14:textId="77777777" w:rsidR="00E325E7" w:rsidRPr="00572FE0" w:rsidRDefault="00E325E7" w:rsidP="00572FE0">
      <w:pPr>
        <w:pStyle w:val="Akapitzlist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572FE0">
        <w:rPr>
          <w:rFonts w:ascii="Times New Roman" w:hAnsi="Times New Roman" w:cs="Times New Roman"/>
          <w:b/>
          <w:sz w:val="20"/>
          <w:szCs w:val="20"/>
        </w:rPr>
        <w:t>Postanowienia końcowe</w:t>
      </w:r>
    </w:p>
    <w:p w14:paraId="5C65E039" w14:textId="2F0C5A75" w:rsidR="00FE0041" w:rsidRPr="00572FE0" w:rsidRDefault="00E325E7" w:rsidP="00572FE0">
      <w:pPr>
        <w:pStyle w:val="Akapitzlist"/>
        <w:numPr>
          <w:ilvl w:val="0"/>
          <w:numId w:val="20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Ostateczna interpretacja niniejszego Regulaminu należy do Realizato</w:t>
      </w:r>
      <w:r w:rsidR="00E4676D">
        <w:rPr>
          <w:rFonts w:ascii="Times New Roman" w:hAnsi="Times New Roman" w:cs="Times New Roman"/>
          <w:sz w:val="20"/>
          <w:szCs w:val="20"/>
        </w:rPr>
        <w:t>ra Projektu i jest wią</w:t>
      </w:r>
      <w:r w:rsidR="00683989">
        <w:rPr>
          <w:rFonts w:ascii="Times New Roman" w:hAnsi="Times New Roman" w:cs="Times New Roman"/>
          <w:sz w:val="20"/>
          <w:szCs w:val="20"/>
        </w:rPr>
        <w:t>żąca dla Kandydatów i Uc</w:t>
      </w:r>
      <w:r w:rsidR="00E4676D">
        <w:rPr>
          <w:rFonts w:ascii="Times New Roman" w:hAnsi="Times New Roman" w:cs="Times New Roman"/>
          <w:sz w:val="20"/>
          <w:szCs w:val="20"/>
        </w:rPr>
        <w:t>zestni</w:t>
      </w:r>
      <w:r w:rsidR="00683989">
        <w:rPr>
          <w:rFonts w:ascii="Times New Roman" w:hAnsi="Times New Roman" w:cs="Times New Roman"/>
          <w:sz w:val="20"/>
          <w:szCs w:val="20"/>
        </w:rPr>
        <w:t>ków.</w:t>
      </w:r>
      <w:r w:rsidRPr="00572F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F1DF94" w14:textId="05237DF7" w:rsidR="00FE0041" w:rsidRPr="00572FE0" w:rsidRDefault="00E4676D" w:rsidP="00572FE0">
      <w:pPr>
        <w:pStyle w:val="Akapitzlist"/>
        <w:numPr>
          <w:ilvl w:val="0"/>
          <w:numId w:val="20"/>
        </w:numPr>
        <w:spacing w:before="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Realizator Pr</w:t>
      </w:r>
      <w:r w:rsidR="00E325E7" w:rsidRPr="00572FE0">
        <w:rPr>
          <w:rFonts w:ascii="Times New Roman" w:hAnsi="Times New Roman" w:cs="Times New Roman"/>
          <w:sz w:val="20"/>
          <w:szCs w:val="20"/>
        </w:rPr>
        <w:t>ojektu zastrzega sobie prawo do zmian w Regulaminie o czym zobowiązany jest poinformować za pośrednictw</w:t>
      </w:r>
      <w:r>
        <w:rPr>
          <w:rFonts w:ascii="Times New Roman" w:hAnsi="Times New Roman" w:cs="Times New Roman"/>
          <w:sz w:val="20"/>
          <w:szCs w:val="20"/>
        </w:rPr>
        <w:t>em strony internetowej Projektu wskazanej w § 1 niniejszego Regulaminu.</w:t>
      </w:r>
    </w:p>
    <w:p w14:paraId="0766386F" w14:textId="0F4F7D7B" w:rsidR="0032197C" w:rsidRPr="00E4676D" w:rsidRDefault="00E325E7" w:rsidP="00572FE0">
      <w:pPr>
        <w:pStyle w:val="Akapitzlist"/>
        <w:numPr>
          <w:ilvl w:val="0"/>
          <w:numId w:val="20"/>
        </w:numPr>
        <w:spacing w:before="0" w:after="0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>W sprawach nieuregulowanych niniejszym Regulaminem wszelkie decyzje podejmuje Realizator projektu</w:t>
      </w:r>
      <w:r w:rsidR="00E4676D">
        <w:rPr>
          <w:rFonts w:ascii="Times New Roman" w:hAnsi="Times New Roman" w:cs="Times New Roman"/>
          <w:sz w:val="20"/>
          <w:szCs w:val="20"/>
        </w:rPr>
        <w:t xml:space="preserve"> </w:t>
      </w:r>
      <w:r w:rsidR="00E4676D" w:rsidRPr="005A76E2">
        <w:rPr>
          <w:rFonts w:ascii="Times New Roman" w:hAnsi="Times New Roman" w:cs="Times New Roman"/>
          <w:sz w:val="20"/>
          <w:szCs w:val="20"/>
        </w:rPr>
        <w:t>według własnego uznania</w:t>
      </w:r>
      <w:r w:rsidRPr="005A76E2">
        <w:rPr>
          <w:rFonts w:ascii="Times New Roman" w:hAnsi="Times New Roman" w:cs="Times New Roman"/>
          <w:sz w:val="20"/>
          <w:szCs w:val="20"/>
        </w:rPr>
        <w:t>.</w:t>
      </w:r>
    </w:p>
    <w:p w14:paraId="778FC03B" w14:textId="77777777" w:rsidR="00DC60A9" w:rsidRPr="00572FE0" w:rsidRDefault="00DC60A9" w:rsidP="00572FE0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0CE8354" w14:textId="77777777" w:rsidR="00DC60A9" w:rsidRPr="00572FE0" w:rsidRDefault="00DC60A9" w:rsidP="00572FE0">
      <w:pPr>
        <w:spacing w:before="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2FE0">
        <w:rPr>
          <w:rFonts w:ascii="Times New Roman" w:hAnsi="Times New Roman" w:cs="Times New Roman"/>
          <w:b/>
          <w:sz w:val="20"/>
          <w:szCs w:val="20"/>
        </w:rPr>
        <w:t xml:space="preserve">Załączniki:  </w:t>
      </w:r>
    </w:p>
    <w:p w14:paraId="6D911CEE" w14:textId="145D592A" w:rsidR="00DC60A9" w:rsidRPr="00572FE0" w:rsidRDefault="00DC60A9" w:rsidP="00572FE0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Załącznik nr 1 – </w:t>
      </w:r>
      <w:r w:rsidR="00683989">
        <w:rPr>
          <w:rFonts w:ascii="Times New Roman" w:hAnsi="Times New Roman" w:cs="Times New Roman"/>
          <w:sz w:val="20"/>
          <w:szCs w:val="20"/>
        </w:rPr>
        <w:t>f</w:t>
      </w:r>
      <w:r w:rsidR="009B1689" w:rsidRPr="00572FE0">
        <w:rPr>
          <w:rFonts w:ascii="Times New Roman" w:hAnsi="Times New Roman" w:cs="Times New Roman"/>
          <w:sz w:val="20"/>
          <w:szCs w:val="20"/>
        </w:rPr>
        <w:t>ormularz</w:t>
      </w:r>
      <w:r w:rsidR="00794EA7">
        <w:rPr>
          <w:rFonts w:ascii="Times New Roman" w:hAnsi="Times New Roman" w:cs="Times New Roman"/>
          <w:sz w:val="20"/>
          <w:szCs w:val="20"/>
        </w:rPr>
        <w:t xml:space="preserve"> rekrutacyjny</w:t>
      </w:r>
      <w:r w:rsidRPr="00572FE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30FDA7B" w14:textId="17BB4648" w:rsidR="00DC60A9" w:rsidRPr="00572FE0" w:rsidRDefault="00683989" w:rsidP="00572FE0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– k</w:t>
      </w:r>
      <w:r w:rsidR="00DC60A9" w:rsidRPr="00572FE0">
        <w:rPr>
          <w:rFonts w:ascii="Times New Roman" w:hAnsi="Times New Roman" w:cs="Times New Roman"/>
          <w:sz w:val="20"/>
          <w:szCs w:val="20"/>
        </w:rPr>
        <w:t xml:space="preserve">arta oceny </w:t>
      </w:r>
      <w:r w:rsidR="00E76F8B">
        <w:rPr>
          <w:rFonts w:ascii="Times New Roman" w:hAnsi="Times New Roman" w:cs="Times New Roman"/>
          <w:sz w:val="20"/>
          <w:szCs w:val="20"/>
        </w:rPr>
        <w:t xml:space="preserve">stanu pacjenta wg skali </w:t>
      </w:r>
      <w:proofErr w:type="spellStart"/>
      <w:r w:rsidR="00DC60A9" w:rsidRPr="00572FE0">
        <w:rPr>
          <w:rFonts w:ascii="Times New Roman" w:hAnsi="Times New Roman" w:cs="Times New Roman"/>
          <w:sz w:val="20"/>
          <w:szCs w:val="20"/>
        </w:rPr>
        <w:t>Barthel</w:t>
      </w:r>
      <w:proofErr w:type="spellEnd"/>
      <w:r w:rsidR="00DC60A9" w:rsidRPr="00572FE0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718F49D0" w14:textId="1168CFB2" w:rsidR="00162E62" w:rsidRDefault="00DC60A9" w:rsidP="00162E62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572FE0">
        <w:rPr>
          <w:rFonts w:ascii="Times New Roman" w:hAnsi="Times New Roman" w:cs="Times New Roman"/>
          <w:sz w:val="20"/>
          <w:szCs w:val="20"/>
        </w:rPr>
        <w:t xml:space="preserve">Załącznik nr 3 – </w:t>
      </w:r>
      <w:r w:rsidR="00683989">
        <w:rPr>
          <w:rFonts w:ascii="Times New Roman" w:hAnsi="Times New Roman" w:cs="Times New Roman"/>
          <w:sz w:val="20"/>
          <w:szCs w:val="20"/>
        </w:rPr>
        <w:t>o</w:t>
      </w:r>
      <w:r w:rsidR="009C0D94">
        <w:rPr>
          <w:rFonts w:ascii="Times New Roman" w:hAnsi="Times New Roman" w:cs="Times New Roman"/>
          <w:sz w:val="20"/>
          <w:szCs w:val="20"/>
        </w:rPr>
        <w:t xml:space="preserve">świadczenie </w:t>
      </w:r>
      <w:r w:rsidR="00B00DF9">
        <w:rPr>
          <w:rFonts w:ascii="Times New Roman" w:hAnsi="Times New Roman" w:cs="Times New Roman"/>
          <w:sz w:val="20"/>
          <w:szCs w:val="20"/>
        </w:rPr>
        <w:t>u</w:t>
      </w:r>
      <w:r w:rsidR="009C0D94">
        <w:rPr>
          <w:rFonts w:ascii="Times New Roman" w:hAnsi="Times New Roman" w:cs="Times New Roman"/>
          <w:sz w:val="20"/>
          <w:szCs w:val="20"/>
        </w:rPr>
        <w:t>czestnika projektu</w:t>
      </w:r>
      <w:r w:rsidR="00162E62">
        <w:rPr>
          <w:rFonts w:ascii="Times New Roman" w:hAnsi="Times New Roman" w:cs="Times New Roman"/>
          <w:sz w:val="20"/>
          <w:szCs w:val="20"/>
        </w:rPr>
        <w:t>.</w:t>
      </w:r>
    </w:p>
    <w:p w14:paraId="6012EAE9" w14:textId="699FCA57" w:rsidR="00DC60A9" w:rsidRPr="00F32B6D" w:rsidRDefault="00DC60A9" w:rsidP="00162E62">
      <w:pPr>
        <w:spacing w:before="0"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32B6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B1689" w:rsidRPr="00F32B6D">
        <w:rPr>
          <w:rFonts w:ascii="Times New Roman" w:hAnsi="Times New Roman" w:cs="Times New Roman"/>
          <w:sz w:val="20"/>
          <w:szCs w:val="20"/>
        </w:rPr>
        <w:t>4</w:t>
      </w:r>
      <w:r w:rsidRPr="00F32B6D">
        <w:rPr>
          <w:rFonts w:ascii="Times New Roman" w:hAnsi="Times New Roman" w:cs="Times New Roman"/>
          <w:sz w:val="20"/>
          <w:szCs w:val="20"/>
        </w:rPr>
        <w:t xml:space="preserve"> – </w:t>
      </w:r>
      <w:r w:rsidR="00683989" w:rsidRPr="00F32B6D">
        <w:rPr>
          <w:rFonts w:ascii="Times New Roman" w:hAnsi="Times New Roman" w:cs="Times New Roman"/>
          <w:sz w:val="20"/>
          <w:szCs w:val="20"/>
        </w:rPr>
        <w:t>wzór u</w:t>
      </w:r>
      <w:r w:rsidR="00794EA7" w:rsidRPr="00F32B6D">
        <w:rPr>
          <w:rFonts w:ascii="Times New Roman" w:hAnsi="Times New Roman" w:cs="Times New Roman"/>
          <w:sz w:val="20"/>
          <w:szCs w:val="20"/>
        </w:rPr>
        <w:t>mowy</w:t>
      </w:r>
      <w:r w:rsidRPr="00F32B6D">
        <w:rPr>
          <w:rFonts w:ascii="Times New Roman" w:hAnsi="Times New Roman" w:cs="Times New Roman"/>
          <w:sz w:val="20"/>
          <w:szCs w:val="20"/>
        </w:rPr>
        <w:t xml:space="preserve"> uczestnictwa wraz z załącznikiem (</w:t>
      </w:r>
      <w:r w:rsidR="00162E62" w:rsidRPr="00F32B6D">
        <w:rPr>
          <w:rFonts w:ascii="Times New Roman" w:hAnsi="Times New Roman" w:cs="Times New Roman"/>
          <w:sz w:val="20"/>
          <w:szCs w:val="20"/>
        </w:rPr>
        <w:t xml:space="preserve">oświadczenie o </w:t>
      </w:r>
      <w:r w:rsidRPr="00F32B6D">
        <w:rPr>
          <w:rFonts w:ascii="Times New Roman" w:hAnsi="Times New Roman" w:cs="Times New Roman"/>
          <w:sz w:val="20"/>
          <w:szCs w:val="20"/>
        </w:rPr>
        <w:t xml:space="preserve">przetwarzaniu danych).   </w:t>
      </w:r>
    </w:p>
    <w:p w14:paraId="6C3B8521" w14:textId="20CF28AC" w:rsidR="00CD5110" w:rsidRPr="00F32B6D" w:rsidRDefault="00CD5110" w:rsidP="00CD5110">
      <w:pPr>
        <w:spacing w:before="0"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32B6D">
        <w:rPr>
          <w:rFonts w:ascii="Times New Roman" w:hAnsi="Times New Roman" w:cs="Times New Roman"/>
          <w:sz w:val="20"/>
          <w:szCs w:val="20"/>
        </w:rPr>
        <w:t xml:space="preserve">Załącznik nr 5 – deklaracja uczestnictwa w projekcie.   </w:t>
      </w:r>
    </w:p>
    <w:p w14:paraId="322262F8" w14:textId="77777777" w:rsidR="00CD5110" w:rsidRPr="00572FE0" w:rsidRDefault="00CD5110" w:rsidP="00162E62">
      <w:pPr>
        <w:spacing w:before="0"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sectPr w:rsidR="00CD5110" w:rsidRPr="00572F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D1C88" w14:textId="77777777" w:rsidR="0096036E" w:rsidRDefault="0096036E" w:rsidP="00071184">
      <w:pPr>
        <w:spacing w:after="0" w:line="240" w:lineRule="auto"/>
      </w:pPr>
      <w:r>
        <w:separator/>
      </w:r>
    </w:p>
  </w:endnote>
  <w:endnote w:type="continuationSeparator" w:id="0">
    <w:p w14:paraId="068E10FF" w14:textId="77777777" w:rsidR="0096036E" w:rsidRDefault="0096036E" w:rsidP="0007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013D" w14:textId="77777777" w:rsidR="001321B7" w:rsidRDefault="001321B7" w:rsidP="00F813FB">
    <w:pPr>
      <w:pStyle w:val="Stopka"/>
      <w:tabs>
        <w:tab w:val="center" w:pos="4629"/>
        <w:tab w:val="right" w:pos="9258"/>
      </w:tabs>
      <w:jc w:val="right"/>
      <w:rPr>
        <w:rFonts w:ascii="Calibri" w:hAnsi="Calibri"/>
        <w:noProof/>
        <w:sz w:val="20"/>
      </w:rPr>
    </w:pPr>
  </w:p>
  <w:p w14:paraId="500FB363" w14:textId="175DF0FE" w:rsidR="00F813FB" w:rsidRPr="00AC46AA" w:rsidRDefault="00F813FB" w:rsidP="00F813FB">
    <w:pPr>
      <w:pStyle w:val="Stopka"/>
      <w:tabs>
        <w:tab w:val="center" w:pos="4629"/>
        <w:tab w:val="right" w:pos="9258"/>
      </w:tabs>
      <w:jc w:val="right"/>
      <w:rPr>
        <w:rFonts w:ascii="Calibri" w:hAnsi="Calibri"/>
        <w:noProof/>
        <w:sz w:val="20"/>
      </w:rPr>
    </w:pPr>
    <w:r w:rsidRPr="002875E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61B2C3" wp14:editId="1013957F">
          <wp:simplePos x="0" y="0"/>
          <wp:positionH relativeFrom="column">
            <wp:posOffset>-328295</wp:posOffset>
          </wp:positionH>
          <wp:positionV relativeFrom="paragraph">
            <wp:posOffset>100330</wp:posOffset>
          </wp:positionV>
          <wp:extent cx="944880" cy="478273"/>
          <wp:effectExtent l="0" t="0" r="7620" b="0"/>
          <wp:wrapThrough wrapText="bothSides">
            <wp:wrapPolygon edited="0">
              <wp:start x="0" y="0"/>
              <wp:lineTo x="0" y="20653"/>
              <wp:lineTo x="21339" y="20653"/>
              <wp:lineTo x="21339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78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</w:rPr>
      <w:t xml:space="preserve">                                           </w:t>
    </w:r>
    <w:r>
      <w:rPr>
        <w:rFonts w:ascii="Calibri" w:hAnsi="Calibri"/>
        <w:noProof/>
        <w:sz w:val="20"/>
      </w:rPr>
      <w:tab/>
    </w:r>
    <w:r>
      <w:rPr>
        <w:noProof/>
        <w:lang w:eastAsia="pl-PL"/>
      </w:rPr>
      <w:drawing>
        <wp:inline distT="0" distB="0" distL="0" distR="0" wp14:anchorId="5A5AD485" wp14:editId="6997D2AC">
          <wp:extent cx="761973" cy="555353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20" cy="570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1B9D5" w14:textId="6C247B57" w:rsidR="00927882" w:rsidRDefault="00927882" w:rsidP="0092788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1B728" w14:textId="77777777" w:rsidR="0096036E" w:rsidRDefault="0096036E" w:rsidP="00071184">
      <w:pPr>
        <w:spacing w:after="0" w:line="240" w:lineRule="auto"/>
      </w:pPr>
      <w:r>
        <w:separator/>
      </w:r>
    </w:p>
  </w:footnote>
  <w:footnote w:type="continuationSeparator" w:id="0">
    <w:p w14:paraId="5EB40471" w14:textId="77777777" w:rsidR="0096036E" w:rsidRDefault="0096036E" w:rsidP="0007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5764" w14:textId="77777777" w:rsidR="00071184" w:rsidRDefault="00071184">
    <w:pPr>
      <w:pStyle w:val="Nagwek"/>
    </w:pPr>
    <w:r>
      <w:rPr>
        <w:noProof/>
        <w:lang w:eastAsia="pl-PL"/>
      </w:rPr>
      <w:drawing>
        <wp:inline distT="0" distB="0" distL="0" distR="0" wp14:anchorId="11FBB05C" wp14:editId="7FA974FC">
          <wp:extent cx="5760720" cy="1042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AB1"/>
    <w:multiLevelType w:val="multilevel"/>
    <w:tmpl w:val="01D00BE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1" w15:restartNumberingAfterBreak="0">
    <w:nsid w:val="0C892405"/>
    <w:multiLevelType w:val="hybridMultilevel"/>
    <w:tmpl w:val="A768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8D6B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C43B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2314BC"/>
    <w:multiLevelType w:val="hybridMultilevel"/>
    <w:tmpl w:val="B3789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A71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C47747"/>
    <w:multiLevelType w:val="hybridMultilevel"/>
    <w:tmpl w:val="5560B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30770"/>
    <w:multiLevelType w:val="hybridMultilevel"/>
    <w:tmpl w:val="EB86F822"/>
    <w:lvl w:ilvl="0" w:tplc="D0FA86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D05A6A"/>
    <w:multiLevelType w:val="multilevel"/>
    <w:tmpl w:val="017A0D3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915660"/>
    <w:multiLevelType w:val="hybridMultilevel"/>
    <w:tmpl w:val="5720B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646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4F6FEE"/>
    <w:multiLevelType w:val="hybridMultilevel"/>
    <w:tmpl w:val="94A86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967030"/>
    <w:multiLevelType w:val="multilevel"/>
    <w:tmpl w:val="4FB6784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9C7989"/>
    <w:multiLevelType w:val="hybridMultilevel"/>
    <w:tmpl w:val="3C5AC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CA1C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0A790B"/>
    <w:multiLevelType w:val="hybridMultilevel"/>
    <w:tmpl w:val="BA68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565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C716F3"/>
    <w:multiLevelType w:val="multilevel"/>
    <w:tmpl w:val="9BD0F520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830459"/>
    <w:multiLevelType w:val="hybridMultilevel"/>
    <w:tmpl w:val="EA22B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B62B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8E1BC4"/>
    <w:multiLevelType w:val="hybridMultilevel"/>
    <w:tmpl w:val="665EB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D3B0B"/>
    <w:multiLevelType w:val="hybridMultilevel"/>
    <w:tmpl w:val="84424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781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9B4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A82949"/>
    <w:multiLevelType w:val="multilevel"/>
    <w:tmpl w:val="11F2E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794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814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1256F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480FBC"/>
    <w:multiLevelType w:val="hybridMultilevel"/>
    <w:tmpl w:val="91C82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D36E2"/>
    <w:multiLevelType w:val="hybridMultilevel"/>
    <w:tmpl w:val="082E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57268"/>
    <w:multiLevelType w:val="hybridMultilevel"/>
    <w:tmpl w:val="C1E2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C7F88"/>
    <w:multiLevelType w:val="hybridMultilevel"/>
    <w:tmpl w:val="AEC8C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D3E27"/>
    <w:multiLevelType w:val="hybridMultilevel"/>
    <w:tmpl w:val="611E1A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195BFF"/>
    <w:multiLevelType w:val="multilevel"/>
    <w:tmpl w:val="F8AA5E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8"/>
  </w:num>
  <w:num w:numId="3">
    <w:abstractNumId w:val="4"/>
  </w:num>
  <w:num w:numId="4">
    <w:abstractNumId w:val="20"/>
  </w:num>
  <w:num w:numId="5">
    <w:abstractNumId w:val="15"/>
  </w:num>
  <w:num w:numId="6">
    <w:abstractNumId w:val="1"/>
  </w:num>
  <w:num w:numId="7">
    <w:abstractNumId w:val="3"/>
  </w:num>
  <w:num w:numId="8">
    <w:abstractNumId w:val="11"/>
  </w:num>
  <w:num w:numId="9">
    <w:abstractNumId w:val="29"/>
  </w:num>
  <w:num w:numId="10">
    <w:abstractNumId w:val="17"/>
  </w:num>
  <w:num w:numId="11">
    <w:abstractNumId w:val="21"/>
  </w:num>
  <w:num w:numId="12">
    <w:abstractNumId w:val="6"/>
  </w:num>
  <w:num w:numId="13">
    <w:abstractNumId w:val="32"/>
  </w:num>
  <w:num w:numId="14">
    <w:abstractNumId w:val="24"/>
  </w:num>
  <w:num w:numId="15">
    <w:abstractNumId w:val="26"/>
  </w:num>
  <w:num w:numId="16">
    <w:abstractNumId w:val="2"/>
  </w:num>
  <w:num w:numId="17">
    <w:abstractNumId w:val="25"/>
  </w:num>
  <w:num w:numId="18">
    <w:abstractNumId w:val="0"/>
  </w:num>
  <w:num w:numId="19">
    <w:abstractNumId w:val="18"/>
  </w:num>
  <w:num w:numId="20">
    <w:abstractNumId w:val="13"/>
  </w:num>
  <w:num w:numId="21">
    <w:abstractNumId w:val="9"/>
  </w:num>
  <w:num w:numId="22">
    <w:abstractNumId w:val="5"/>
  </w:num>
  <w:num w:numId="23">
    <w:abstractNumId w:val="10"/>
  </w:num>
  <w:num w:numId="24">
    <w:abstractNumId w:val="14"/>
  </w:num>
  <w:num w:numId="25">
    <w:abstractNumId w:val="30"/>
  </w:num>
  <w:num w:numId="26">
    <w:abstractNumId w:val="27"/>
  </w:num>
  <w:num w:numId="27">
    <w:abstractNumId w:val="22"/>
  </w:num>
  <w:num w:numId="28">
    <w:abstractNumId w:val="7"/>
  </w:num>
  <w:num w:numId="29">
    <w:abstractNumId w:val="8"/>
  </w:num>
  <w:num w:numId="30">
    <w:abstractNumId w:val="12"/>
  </w:num>
  <w:num w:numId="31">
    <w:abstractNumId w:val="31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E7"/>
    <w:rsid w:val="000331CC"/>
    <w:rsid w:val="00071184"/>
    <w:rsid w:val="000B7511"/>
    <w:rsid w:val="000D2C9A"/>
    <w:rsid w:val="000D4465"/>
    <w:rsid w:val="00101E47"/>
    <w:rsid w:val="001321B7"/>
    <w:rsid w:val="00137835"/>
    <w:rsid w:val="0014273F"/>
    <w:rsid w:val="00142DF0"/>
    <w:rsid w:val="001463D9"/>
    <w:rsid w:val="00146E14"/>
    <w:rsid w:val="00151016"/>
    <w:rsid w:val="00162E62"/>
    <w:rsid w:val="00175742"/>
    <w:rsid w:val="001B37D3"/>
    <w:rsid w:val="001D583A"/>
    <w:rsid w:val="00203C5C"/>
    <w:rsid w:val="00205690"/>
    <w:rsid w:val="00231E57"/>
    <w:rsid w:val="0023268A"/>
    <w:rsid w:val="002C0A27"/>
    <w:rsid w:val="002C1076"/>
    <w:rsid w:val="002E0BCF"/>
    <w:rsid w:val="002F7110"/>
    <w:rsid w:val="00303403"/>
    <w:rsid w:val="0030723E"/>
    <w:rsid w:val="0032197C"/>
    <w:rsid w:val="00352FE4"/>
    <w:rsid w:val="003625E1"/>
    <w:rsid w:val="003635D7"/>
    <w:rsid w:val="003A5731"/>
    <w:rsid w:val="003A5D51"/>
    <w:rsid w:val="003C2A70"/>
    <w:rsid w:val="003E123B"/>
    <w:rsid w:val="00400824"/>
    <w:rsid w:val="0045321A"/>
    <w:rsid w:val="00473178"/>
    <w:rsid w:val="00476826"/>
    <w:rsid w:val="004A1BDE"/>
    <w:rsid w:val="004E77EF"/>
    <w:rsid w:val="00526E17"/>
    <w:rsid w:val="0055794F"/>
    <w:rsid w:val="005605B7"/>
    <w:rsid w:val="00570A9A"/>
    <w:rsid w:val="00572FE0"/>
    <w:rsid w:val="00585A8E"/>
    <w:rsid w:val="005A76E2"/>
    <w:rsid w:val="00630D98"/>
    <w:rsid w:val="00633C28"/>
    <w:rsid w:val="00660B68"/>
    <w:rsid w:val="00674CD2"/>
    <w:rsid w:val="00683989"/>
    <w:rsid w:val="00684066"/>
    <w:rsid w:val="006C354C"/>
    <w:rsid w:val="006F202E"/>
    <w:rsid w:val="006F663A"/>
    <w:rsid w:val="00700872"/>
    <w:rsid w:val="00752598"/>
    <w:rsid w:val="0076382A"/>
    <w:rsid w:val="00771CFF"/>
    <w:rsid w:val="007916D2"/>
    <w:rsid w:val="00794EA7"/>
    <w:rsid w:val="007A40B8"/>
    <w:rsid w:val="007A59F9"/>
    <w:rsid w:val="007B2BF5"/>
    <w:rsid w:val="007B467F"/>
    <w:rsid w:val="007B508A"/>
    <w:rsid w:val="007D7D54"/>
    <w:rsid w:val="007E543E"/>
    <w:rsid w:val="00817EE3"/>
    <w:rsid w:val="00841AD2"/>
    <w:rsid w:val="00873F20"/>
    <w:rsid w:val="00897931"/>
    <w:rsid w:val="008C036F"/>
    <w:rsid w:val="008D2A80"/>
    <w:rsid w:val="00913FED"/>
    <w:rsid w:val="00927882"/>
    <w:rsid w:val="0096036E"/>
    <w:rsid w:val="00971521"/>
    <w:rsid w:val="009B1689"/>
    <w:rsid w:val="009C0D94"/>
    <w:rsid w:val="009C4541"/>
    <w:rsid w:val="00A03F5A"/>
    <w:rsid w:val="00A7142D"/>
    <w:rsid w:val="00A71A4D"/>
    <w:rsid w:val="00A73087"/>
    <w:rsid w:val="00AA66F0"/>
    <w:rsid w:val="00AB01D6"/>
    <w:rsid w:val="00AD33B2"/>
    <w:rsid w:val="00AF61C4"/>
    <w:rsid w:val="00B00DF9"/>
    <w:rsid w:val="00B15A91"/>
    <w:rsid w:val="00B55CCD"/>
    <w:rsid w:val="00B73F34"/>
    <w:rsid w:val="00B75AA6"/>
    <w:rsid w:val="00B82460"/>
    <w:rsid w:val="00BB1555"/>
    <w:rsid w:val="00BB4160"/>
    <w:rsid w:val="00BF2A1E"/>
    <w:rsid w:val="00C212A6"/>
    <w:rsid w:val="00C241B3"/>
    <w:rsid w:val="00C379BD"/>
    <w:rsid w:val="00C40325"/>
    <w:rsid w:val="00C47CCD"/>
    <w:rsid w:val="00C75850"/>
    <w:rsid w:val="00C86D87"/>
    <w:rsid w:val="00CA1ABD"/>
    <w:rsid w:val="00CD281C"/>
    <w:rsid w:val="00CD5110"/>
    <w:rsid w:val="00CD5471"/>
    <w:rsid w:val="00CE04A7"/>
    <w:rsid w:val="00D26A1B"/>
    <w:rsid w:val="00D275E3"/>
    <w:rsid w:val="00D31A3C"/>
    <w:rsid w:val="00D508FF"/>
    <w:rsid w:val="00D61945"/>
    <w:rsid w:val="00D76552"/>
    <w:rsid w:val="00DC03DB"/>
    <w:rsid w:val="00DC60A9"/>
    <w:rsid w:val="00DD2427"/>
    <w:rsid w:val="00E00BA8"/>
    <w:rsid w:val="00E157A9"/>
    <w:rsid w:val="00E325E7"/>
    <w:rsid w:val="00E370AF"/>
    <w:rsid w:val="00E4676D"/>
    <w:rsid w:val="00E57BE8"/>
    <w:rsid w:val="00E73770"/>
    <w:rsid w:val="00E76F8B"/>
    <w:rsid w:val="00ED3209"/>
    <w:rsid w:val="00ED67D1"/>
    <w:rsid w:val="00EE551D"/>
    <w:rsid w:val="00F10F49"/>
    <w:rsid w:val="00F32B6D"/>
    <w:rsid w:val="00F36D28"/>
    <w:rsid w:val="00F3753F"/>
    <w:rsid w:val="00F51F99"/>
    <w:rsid w:val="00F77606"/>
    <w:rsid w:val="00F805DB"/>
    <w:rsid w:val="00F813FB"/>
    <w:rsid w:val="00F9110A"/>
    <w:rsid w:val="00FB5DB9"/>
    <w:rsid w:val="00FD7D90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87CD"/>
  <w15:docId w15:val="{FDE878F7-F876-4DD1-9E8C-85BF1B16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left="357" w:hanging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46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24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184"/>
  </w:style>
  <w:style w:type="paragraph" w:styleId="Stopka">
    <w:name w:val="footer"/>
    <w:basedOn w:val="Normalny"/>
    <w:link w:val="StopkaZnak"/>
    <w:uiPriority w:val="99"/>
    <w:unhideWhenUsed/>
    <w:rsid w:val="0007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84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579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5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5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5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73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824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82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824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2C1076"/>
  </w:style>
  <w:style w:type="paragraph" w:customStyle="1" w:styleId="Default">
    <w:name w:val="Default"/>
    <w:rsid w:val="00F3753F"/>
    <w:pPr>
      <w:autoSpaceDE w:val="0"/>
      <w:autoSpaceDN w:val="0"/>
      <w:adjustRightInd w:val="0"/>
      <w:spacing w:before="0" w:after="0"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AA66F0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A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p.com.pl/projekty/przepis-na-opieke-wsparc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5F42-76E4-4970-B3F5-8FFC15A3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2118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Tądel</dc:creator>
  <cp:keywords/>
  <dc:description/>
  <cp:lastModifiedBy>Aneta Lisiak</cp:lastModifiedBy>
  <cp:revision>6</cp:revision>
  <cp:lastPrinted>2021-03-06T11:17:00Z</cp:lastPrinted>
  <dcterms:created xsi:type="dcterms:W3CDTF">2021-04-06T08:53:00Z</dcterms:created>
  <dcterms:modified xsi:type="dcterms:W3CDTF">2021-04-08T10:36:00Z</dcterms:modified>
</cp:coreProperties>
</file>